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38A0D" w14:textId="77777777" w:rsidR="00B85F99" w:rsidRPr="00A73885" w:rsidRDefault="00CE2C50">
      <w:pPr>
        <w:rPr>
          <w:rFonts w:asciiTheme="majorHAnsi" w:hAnsiTheme="majorHAnsi"/>
          <w:b/>
        </w:rPr>
      </w:pPr>
      <w:r w:rsidRPr="00A73885">
        <w:rPr>
          <w:rFonts w:asciiTheme="majorHAnsi" w:hAnsiTheme="majorHAnsi"/>
          <w:b/>
          <w:sz w:val="28"/>
        </w:rPr>
        <w:t xml:space="preserve">CWSL Fall 2020 </w:t>
      </w:r>
      <w:r w:rsidR="00E90C59" w:rsidRPr="00A73885">
        <w:rPr>
          <w:rFonts w:asciiTheme="majorHAnsi" w:hAnsiTheme="majorHAnsi"/>
          <w:b/>
          <w:sz w:val="28"/>
        </w:rPr>
        <w:t>COVID Protocols</w:t>
      </w:r>
    </w:p>
    <w:p w14:paraId="5233E4AC" w14:textId="77777777" w:rsidR="00CE2C50" w:rsidRPr="00A73885" w:rsidRDefault="00CE2C50">
      <w:pPr>
        <w:rPr>
          <w:rFonts w:asciiTheme="majorHAnsi" w:hAnsiTheme="majorHAnsi"/>
        </w:rPr>
      </w:pPr>
    </w:p>
    <w:p w14:paraId="2BD86D0F" w14:textId="6FC41D90" w:rsidR="00CE2C50" w:rsidRPr="00A73885" w:rsidRDefault="00CE2C50">
      <w:pPr>
        <w:rPr>
          <w:rFonts w:asciiTheme="majorHAnsi" w:hAnsiTheme="majorHAnsi"/>
        </w:rPr>
      </w:pPr>
      <w:r w:rsidRPr="00A73885">
        <w:rPr>
          <w:rFonts w:asciiTheme="majorHAnsi" w:hAnsiTheme="majorHAnsi"/>
        </w:rPr>
        <w:t xml:space="preserve">All clubs in the </w:t>
      </w:r>
      <w:r w:rsidR="00523DFE" w:rsidRPr="00A73885">
        <w:rPr>
          <w:rFonts w:asciiTheme="majorHAnsi" w:hAnsiTheme="majorHAnsi"/>
        </w:rPr>
        <w:t>Central Wisconsin Soccer League (</w:t>
      </w:r>
      <w:r w:rsidRPr="00A73885">
        <w:rPr>
          <w:rFonts w:asciiTheme="majorHAnsi" w:hAnsiTheme="majorHAnsi"/>
        </w:rPr>
        <w:t>CWSL</w:t>
      </w:r>
      <w:r w:rsidR="00523DFE" w:rsidRPr="00A73885">
        <w:rPr>
          <w:rFonts w:asciiTheme="majorHAnsi" w:hAnsiTheme="majorHAnsi"/>
        </w:rPr>
        <w:t>)</w:t>
      </w:r>
      <w:r w:rsidRPr="00A73885">
        <w:rPr>
          <w:rFonts w:asciiTheme="majorHAnsi" w:hAnsiTheme="majorHAnsi"/>
        </w:rPr>
        <w:t xml:space="preserve"> will adhere to the following rules that are closely aligned to Wisconsin Youth Soccer Association (WYSA) and U.S. Youth Soccer. </w:t>
      </w:r>
      <w:r w:rsidR="003C3C55">
        <w:rPr>
          <w:rFonts w:asciiTheme="majorHAnsi" w:hAnsiTheme="majorHAnsi"/>
        </w:rPr>
        <w:t xml:space="preserve">Abiding by these protocols is a requirement.  </w:t>
      </w:r>
      <w:r w:rsidRPr="00A73885">
        <w:rPr>
          <w:rFonts w:asciiTheme="majorHAnsi" w:hAnsiTheme="majorHAnsi"/>
        </w:rPr>
        <w:t xml:space="preserve">For the physical and mental wellness of </w:t>
      </w:r>
      <w:r w:rsidR="00933CBB">
        <w:rPr>
          <w:rFonts w:asciiTheme="majorHAnsi" w:hAnsiTheme="majorHAnsi"/>
        </w:rPr>
        <w:t xml:space="preserve">our </w:t>
      </w:r>
      <w:r w:rsidRPr="00A73885">
        <w:rPr>
          <w:rFonts w:asciiTheme="majorHAnsi" w:hAnsiTheme="majorHAnsi"/>
        </w:rPr>
        <w:t>youth soccer player</w:t>
      </w:r>
      <w:r w:rsidR="00933CBB">
        <w:rPr>
          <w:rFonts w:asciiTheme="majorHAnsi" w:hAnsiTheme="majorHAnsi"/>
        </w:rPr>
        <w:t>’</w:t>
      </w:r>
      <w:r w:rsidRPr="00A73885">
        <w:rPr>
          <w:rFonts w:asciiTheme="majorHAnsi" w:hAnsiTheme="majorHAnsi"/>
        </w:rPr>
        <w:t xml:space="preserve">s safety </w:t>
      </w:r>
      <w:r w:rsidR="00933CBB">
        <w:rPr>
          <w:rFonts w:asciiTheme="majorHAnsi" w:hAnsiTheme="majorHAnsi"/>
        </w:rPr>
        <w:t xml:space="preserve">we are </w:t>
      </w:r>
      <w:r w:rsidRPr="00A73885">
        <w:rPr>
          <w:rFonts w:asciiTheme="majorHAnsi" w:hAnsiTheme="majorHAnsi"/>
        </w:rPr>
        <w:t xml:space="preserve">abiding by these new </w:t>
      </w:r>
      <w:r w:rsidR="00E90C59" w:rsidRPr="00A73885">
        <w:rPr>
          <w:rFonts w:asciiTheme="majorHAnsi" w:hAnsiTheme="majorHAnsi"/>
        </w:rPr>
        <w:t>protocols and rules</w:t>
      </w:r>
      <w:r w:rsidR="00B94E39">
        <w:rPr>
          <w:rFonts w:asciiTheme="majorHAnsi" w:hAnsiTheme="majorHAnsi"/>
        </w:rPr>
        <w:t xml:space="preserve"> which</w:t>
      </w:r>
      <w:r w:rsidR="00E90C59" w:rsidRPr="00A73885">
        <w:rPr>
          <w:rFonts w:asciiTheme="majorHAnsi" w:hAnsiTheme="majorHAnsi"/>
        </w:rPr>
        <w:t xml:space="preserve"> are</w:t>
      </w:r>
      <w:r w:rsidRPr="00A73885">
        <w:rPr>
          <w:rFonts w:asciiTheme="majorHAnsi" w:hAnsiTheme="majorHAnsi"/>
        </w:rPr>
        <w:t xml:space="preserve"> an expectation </w:t>
      </w:r>
      <w:r w:rsidR="00B94E39">
        <w:rPr>
          <w:rFonts w:asciiTheme="majorHAnsi" w:hAnsiTheme="majorHAnsi"/>
        </w:rPr>
        <w:t>f</w:t>
      </w:r>
      <w:r w:rsidRPr="00A73885">
        <w:rPr>
          <w:rFonts w:asciiTheme="majorHAnsi" w:hAnsiTheme="majorHAnsi"/>
        </w:rPr>
        <w:t>or the team</w:t>
      </w:r>
      <w:r w:rsidR="00B94E39">
        <w:rPr>
          <w:rFonts w:asciiTheme="majorHAnsi" w:hAnsiTheme="majorHAnsi"/>
        </w:rPr>
        <w:t>s, spectators</w:t>
      </w:r>
      <w:r w:rsidRPr="00A73885">
        <w:rPr>
          <w:rFonts w:asciiTheme="majorHAnsi" w:hAnsiTheme="majorHAnsi"/>
        </w:rPr>
        <w:t xml:space="preserve"> </w:t>
      </w:r>
      <w:r w:rsidR="00B94E39">
        <w:rPr>
          <w:rFonts w:asciiTheme="majorHAnsi" w:hAnsiTheme="majorHAnsi"/>
        </w:rPr>
        <w:t>and</w:t>
      </w:r>
      <w:r w:rsidRPr="00A73885">
        <w:rPr>
          <w:rFonts w:asciiTheme="majorHAnsi" w:hAnsiTheme="majorHAnsi"/>
        </w:rPr>
        <w:t xml:space="preserve"> your club</w:t>
      </w:r>
      <w:r w:rsidR="00B94E39">
        <w:rPr>
          <w:rFonts w:asciiTheme="majorHAnsi" w:hAnsiTheme="majorHAnsi"/>
        </w:rPr>
        <w:t>.</w:t>
      </w:r>
    </w:p>
    <w:p w14:paraId="28DC925F" w14:textId="77777777" w:rsidR="00CE2C50" w:rsidRPr="00A73885" w:rsidRDefault="00CE2C50">
      <w:pPr>
        <w:rPr>
          <w:rFonts w:asciiTheme="majorHAnsi" w:hAnsiTheme="majorHAnsi"/>
        </w:rPr>
      </w:pPr>
    </w:p>
    <w:p w14:paraId="30E809A6" w14:textId="77777777" w:rsidR="00CE2C50" w:rsidRPr="00A73885" w:rsidRDefault="00782480">
      <w:pPr>
        <w:rPr>
          <w:rFonts w:asciiTheme="majorHAnsi" w:hAnsiTheme="majorHAnsi"/>
        </w:rPr>
      </w:pPr>
      <w:r w:rsidRPr="00A73885">
        <w:rPr>
          <w:rFonts w:asciiTheme="majorHAnsi" w:hAnsiTheme="majorHAnsi"/>
        </w:rPr>
        <w:t xml:space="preserve">Follow the </w:t>
      </w:r>
      <w:hyperlink r:id="rId5" w:history="1">
        <w:r w:rsidRPr="00A73885">
          <w:rPr>
            <w:rStyle w:val="Hyperlink"/>
            <w:rFonts w:asciiTheme="majorHAnsi" w:hAnsiTheme="majorHAnsi"/>
          </w:rPr>
          <w:t>CWSL Rules and Regulations</w:t>
        </w:r>
      </w:hyperlink>
      <w:r w:rsidRPr="00A73885">
        <w:rPr>
          <w:rFonts w:asciiTheme="majorHAnsi" w:hAnsiTheme="majorHAnsi"/>
        </w:rPr>
        <w:t>. The rules below are exceptions for the Fall 2020 Season due to the COVID-19 Pandemic.</w:t>
      </w:r>
    </w:p>
    <w:p w14:paraId="50C6F58D" w14:textId="77777777" w:rsidR="00CE2C50" w:rsidRPr="00A73885" w:rsidRDefault="00CE2C50">
      <w:pPr>
        <w:rPr>
          <w:rFonts w:asciiTheme="majorHAnsi" w:hAnsiTheme="majorHAnsi"/>
        </w:rPr>
      </w:pPr>
    </w:p>
    <w:p w14:paraId="400F633A" w14:textId="77777777" w:rsidR="002A1760" w:rsidRDefault="00782480" w:rsidP="002A1760">
      <w:pPr>
        <w:pStyle w:val="ListParagraph"/>
        <w:numPr>
          <w:ilvl w:val="0"/>
          <w:numId w:val="4"/>
        </w:numPr>
        <w:rPr>
          <w:rFonts w:asciiTheme="majorHAnsi" w:hAnsiTheme="majorHAnsi"/>
          <w:b/>
        </w:rPr>
      </w:pPr>
      <w:r w:rsidRPr="002A1760">
        <w:rPr>
          <w:rFonts w:asciiTheme="majorHAnsi" w:hAnsiTheme="majorHAnsi"/>
          <w:b/>
        </w:rPr>
        <w:t>Game Management Regulations</w:t>
      </w:r>
    </w:p>
    <w:p w14:paraId="47FEF264" w14:textId="268F07F1" w:rsidR="00526B76" w:rsidRDefault="00526B76" w:rsidP="00526B76">
      <w:pPr>
        <w:pStyle w:val="ListParagraph"/>
        <w:numPr>
          <w:ilvl w:val="1"/>
          <w:numId w:val="4"/>
        </w:numPr>
        <w:rPr>
          <w:rFonts w:asciiTheme="majorHAnsi" w:hAnsiTheme="majorHAnsi"/>
        </w:rPr>
      </w:pPr>
      <w:r w:rsidRPr="00B86209">
        <w:rPr>
          <w:rFonts w:asciiTheme="majorHAnsi" w:hAnsiTheme="majorHAnsi"/>
          <w:b/>
        </w:rPr>
        <w:t>Attendance</w:t>
      </w:r>
      <w:r w:rsidR="00EF51B7">
        <w:rPr>
          <w:rFonts w:asciiTheme="majorHAnsi" w:hAnsiTheme="majorHAnsi"/>
          <w:b/>
        </w:rPr>
        <w:t xml:space="preserve"> </w:t>
      </w:r>
      <w:r w:rsidR="00EF51B7" w:rsidRPr="002213E2">
        <w:rPr>
          <w:rFonts w:asciiTheme="majorHAnsi" w:hAnsiTheme="majorHAnsi"/>
          <w:b/>
          <w:u w:val="single"/>
        </w:rPr>
        <w:t>is required for everyone</w:t>
      </w:r>
      <w:r w:rsidR="002213E2">
        <w:rPr>
          <w:rFonts w:asciiTheme="majorHAnsi" w:hAnsiTheme="majorHAnsi"/>
          <w:b/>
        </w:rPr>
        <w:t xml:space="preserve"> players, coaches</w:t>
      </w:r>
      <w:r w:rsidR="00EF51B7">
        <w:rPr>
          <w:rFonts w:asciiTheme="majorHAnsi" w:hAnsiTheme="majorHAnsi"/>
          <w:b/>
        </w:rPr>
        <w:t xml:space="preserve"> and </w:t>
      </w:r>
      <w:r w:rsidR="002213E2">
        <w:rPr>
          <w:rFonts w:asciiTheme="majorHAnsi" w:hAnsiTheme="majorHAnsi"/>
          <w:b/>
        </w:rPr>
        <w:t>spectators</w:t>
      </w:r>
      <w:r w:rsidR="00EF51B7">
        <w:rPr>
          <w:rFonts w:asciiTheme="majorHAnsi" w:hAnsiTheme="majorHAnsi"/>
          <w:b/>
        </w:rPr>
        <w:t xml:space="preserve">. </w:t>
      </w:r>
      <w:r w:rsidR="00EF51B7">
        <w:rPr>
          <w:rFonts w:asciiTheme="majorHAnsi" w:hAnsiTheme="majorHAnsi"/>
        </w:rPr>
        <w:t>Complete the following link prior to each game</w:t>
      </w:r>
      <w:r>
        <w:rPr>
          <w:rFonts w:asciiTheme="majorHAnsi" w:hAnsiTheme="majorHAnsi"/>
        </w:rPr>
        <w:t>:</w:t>
      </w:r>
    </w:p>
    <w:p w14:paraId="1AA5BBC0" w14:textId="057A3D14" w:rsidR="00526B76" w:rsidRPr="00991CFD" w:rsidRDefault="00991CFD" w:rsidP="00526B76">
      <w:pPr>
        <w:pStyle w:val="ListParagraph"/>
        <w:numPr>
          <w:ilvl w:val="2"/>
          <w:numId w:val="4"/>
        </w:numPr>
        <w:rPr>
          <w:rStyle w:val="Hyperlink"/>
          <w:rFonts w:ascii="Calibri" w:hAnsi="Calibri" w:cs="Calibri"/>
          <w:sz w:val="22"/>
          <w:szCs w:val="22"/>
        </w:rPr>
      </w:pPr>
      <w:r>
        <w:rPr>
          <w:rFonts w:ascii="Calibri" w:hAnsi="Calibri" w:cs="Calibri"/>
        </w:rPr>
        <w:fldChar w:fldCharType="begin"/>
      </w:r>
      <w:r>
        <w:rPr>
          <w:rFonts w:ascii="Calibri" w:hAnsi="Calibri" w:cs="Calibri"/>
        </w:rPr>
        <w:instrText>HYPERLINK "https://docs.google.com/forms/d/e/1FAIpQLSf5-BJzVcsSaCT5CulUKGRtf1I237NOtTS0Gn_ZPEkYYnUECQ/viewform?vc=0&amp;c=0&amp;w=1&amp;flr=0&amp;usp=mail_form_link"</w:instrText>
      </w:r>
      <w:r>
        <w:rPr>
          <w:rFonts w:ascii="Calibri" w:hAnsi="Calibri" w:cs="Calibri"/>
        </w:rPr>
        <w:fldChar w:fldCharType="separate"/>
      </w:r>
      <w:r w:rsidRPr="00991CFD">
        <w:rPr>
          <w:rStyle w:val="Hyperlink"/>
          <w:rFonts w:ascii="Calibri" w:hAnsi="Calibri" w:cs="Calibri"/>
        </w:rPr>
        <w:t>Attendance Tracker</w:t>
      </w:r>
    </w:p>
    <w:p w14:paraId="63206AEC" w14:textId="7E508A24" w:rsidR="00526B76" w:rsidRDefault="00991CFD" w:rsidP="00526B76">
      <w:pPr>
        <w:pStyle w:val="ListParagraph"/>
        <w:numPr>
          <w:ilvl w:val="2"/>
          <w:numId w:val="4"/>
        </w:numPr>
        <w:rPr>
          <w:rFonts w:asciiTheme="majorHAnsi" w:hAnsiTheme="majorHAnsi"/>
        </w:rPr>
      </w:pPr>
      <w:r>
        <w:rPr>
          <w:rFonts w:ascii="Calibri" w:hAnsi="Calibri" w:cs="Calibri"/>
        </w:rPr>
        <w:fldChar w:fldCharType="end"/>
      </w:r>
      <w:r w:rsidR="00526B76" w:rsidRPr="0086209D">
        <w:rPr>
          <w:rFonts w:asciiTheme="majorHAnsi" w:hAnsiTheme="majorHAnsi"/>
        </w:rPr>
        <w:t xml:space="preserve">This </w:t>
      </w:r>
      <w:r w:rsidR="002213E2">
        <w:rPr>
          <w:rFonts w:asciiTheme="majorHAnsi" w:hAnsiTheme="majorHAnsi"/>
        </w:rPr>
        <w:t>is required if there is a tracing need for COVID-19</w:t>
      </w:r>
    </w:p>
    <w:p w14:paraId="2C01469E" w14:textId="4F2A8C1D" w:rsidR="00526B76" w:rsidRPr="005E0C48" w:rsidRDefault="00696B00" w:rsidP="00696B00">
      <w:pPr>
        <w:pStyle w:val="ListParagraph"/>
        <w:numPr>
          <w:ilvl w:val="1"/>
          <w:numId w:val="4"/>
        </w:numPr>
        <w:rPr>
          <w:rFonts w:asciiTheme="majorHAnsi" w:hAnsiTheme="majorHAnsi"/>
        </w:rPr>
      </w:pPr>
      <w:r w:rsidRPr="005E0C48">
        <w:rPr>
          <w:rFonts w:asciiTheme="majorHAnsi" w:hAnsiTheme="majorHAnsi"/>
        </w:rPr>
        <w:t>Teams may only arrive 15 minutes prior to the start of their game. They must move to an open space to allow spectators and other teams to exit</w:t>
      </w:r>
      <w:r w:rsidR="00313964">
        <w:rPr>
          <w:rFonts w:asciiTheme="majorHAnsi" w:hAnsiTheme="majorHAnsi"/>
        </w:rPr>
        <w:t xml:space="preserve"> and adheres to social distancing</w:t>
      </w:r>
      <w:r w:rsidRPr="005E0C48">
        <w:rPr>
          <w:rFonts w:asciiTheme="majorHAnsi" w:hAnsiTheme="majorHAnsi"/>
        </w:rPr>
        <w:t xml:space="preserve">. </w:t>
      </w:r>
    </w:p>
    <w:p w14:paraId="471F2DCC" w14:textId="2AFD36C2" w:rsidR="00696B00" w:rsidRPr="005E0C48" w:rsidRDefault="00696B00" w:rsidP="00696B00">
      <w:pPr>
        <w:pStyle w:val="ListParagraph"/>
        <w:numPr>
          <w:ilvl w:val="1"/>
          <w:numId w:val="4"/>
        </w:numPr>
        <w:rPr>
          <w:rFonts w:asciiTheme="majorHAnsi" w:hAnsiTheme="majorHAnsi"/>
        </w:rPr>
      </w:pPr>
      <w:r w:rsidRPr="005E0C48">
        <w:rPr>
          <w:rFonts w:asciiTheme="majorHAnsi" w:hAnsiTheme="majorHAnsi"/>
        </w:rPr>
        <w:t xml:space="preserve">All teams and </w:t>
      </w:r>
      <w:r w:rsidR="00313964" w:rsidRPr="005E0C48">
        <w:rPr>
          <w:rFonts w:asciiTheme="majorHAnsi" w:hAnsiTheme="majorHAnsi"/>
        </w:rPr>
        <w:t>spectators must</w:t>
      </w:r>
      <w:r w:rsidRPr="005E0C48">
        <w:rPr>
          <w:rFonts w:asciiTheme="majorHAnsi" w:hAnsiTheme="majorHAnsi"/>
        </w:rPr>
        <w:t xml:space="preserve"> exit the field area immediately following the completion of the game – this allows next game team and spectators to enter. </w:t>
      </w:r>
      <w:r w:rsidR="005E0C48" w:rsidRPr="005E0C48">
        <w:rPr>
          <w:rFonts w:asciiTheme="majorHAnsi" w:hAnsiTheme="majorHAnsi"/>
        </w:rPr>
        <w:t xml:space="preserve"> </w:t>
      </w:r>
    </w:p>
    <w:p w14:paraId="378C115F" w14:textId="77777777" w:rsidR="00696B00" w:rsidRDefault="00696B00" w:rsidP="002213E2">
      <w:pPr>
        <w:pStyle w:val="ListParagraph"/>
        <w:ind w:left="1440"/>
        <w:rPr>
          <w:rFonts w:asciiTheme="majorHAnsi" w:hAnsiTheme="majorHAnsi"/>
          <w:b/>
        </w:rPr>
      </w:pPr>
    </w:p>
    <w:p w14:paraId="1ED73FEC" w14:textId="316D1019" w:rsidR="00996A7C" w:rsidRPr="002A1760" w:rsidRDefault="00782480" w:rsidP="002A1760">
      <w:pPr>
        <w:pStyle w:val="ListParagraph"/>
        <w:numPr>
          <w:ilvl w:val="1"/>
          <w:numId w:val="4"/>
        </w:numPr>
        <w:rPr>
          <w:rFonts w:asciiTheme="majorHAnsi" w:hAnsiTheme="majorHAnsi"/>
          <w:b/>
        </w:rPr>
      </w:pPr>
      <w:r w:rsidRPr="002A1760">
        <w:rPr>
          <w:rFonts w:asciiTheme="majorHAnsi" w:hAnsiTheme="majorHAnsi"/>
          <w:b/>
        </w:rPr>
        <w:t xml:space="preserve">Coaches </w:t>
      </w:r>
    </w:p>
    <w:p w14:paraId="42BC0572" w14:textId="7218B690" w:rsidR="00996A7C" w:rsidRPr="00A73885" w:rsidRDefault="00211C42" w:rsidP="002A1760">
      <w:pPr>
        <w:pStyle w:val="ListParagraph"/>
        <w:numPr>
          <w:ilvl w:val="2"/>
          <w:numId w:val="2"/>
        </w:numPr>
        <w:rPr>
          <w:rFonts w:asciiTheme="majorHAnsi" w:hAnsiTheme="majorHAnsi"/>
        </w:rPr>
      </w:pPr>
      <w:r>
        <w:rPr>
          <w:rFonts w:asciiTheme="majorHAnsi" w:hAnsiTheme="majorHAnsi"/>
        </w:rPr>
        <w:t>Mu</w:t>
      </w:r>
      <w:r w:rsidR="00782480" w:rsidRPr="00A73885">
        <w:rPr>
          <w:rFonts w:asciiTheme="majorHAnsi" w:hAnsiTheme="majorHAnsi"/>
        </w:rPr>
        <w:t xml:space="preserve">st </w:t>
      </w:r>
      <w:r w:rsidR="00996A7C" w:rsidRPr="00A73885">
        <w:rPr>
          <w:rFonts w:asciiTheme="majorHAnsi" w:hAnsiTheme="majorHAnsi"/>
        </w:rPr>
        <w:t>be Risk Management compliant</w:t>
      </w:r>
      <w:r w:rsidR="00400CAF">
        <w:rPr>
          <w:rFonts w:asciiTheme="majorHAnsi" w:hAnsiTheme="majorHAnsi"/>
        </w:rPr>
        <w:t>.</w:t>
      </w:r>
    </w:p>
    <w:p w14:paraId="4229AF8B" w14:textId="35818E4E" w:rsidR="00782480" w:rsidRDefault="00211C42" w:rsidP="002A1760">
      <w:pPr>
        <w:pStyle w:val="ListParagraph"/>
        <w:numPr>
          <w:ilvl w:val="2"/>
          <w:numId w:val="2"/>
        </w:numPr>
        <w:rPr>
          <w:rFonts w:asciiTheme="majorHAnsi" w:hAnsiTheme="majorHAnsi"/>
        </w:rPr>
      </w:pPr>
      <w:r>
        <w:rPr>
          <w:rFonts w:asciiTheme="majorHAnsi" w:hAnsiTheme="majorHAnsi"/>
        </w:rPr>
        <w:t>Must</w:t>
      </w:r>
      <w:r w:rsidR="00996A7C" w:rsidRPr="00A73885">
        <w:rPr>
          <w:rFonts w:asciiTheme="majorHAnsi" w:hAnsiTheme="majorHAnsi"/>
        </w:rPr>
        <w:t xml:space="preserve"> have successfully completed Safe Sport</w:t>
      </w:r>
      <w:r w:rsidR="00400CAF">
        <w:rPr>
          <w:rFonts w:asciiTheme="majorHAnsi" w:hAnsiTheme="majorHAnsi"/>
        </w:rPr>
        <w:t>.</w:t>
      </w:r>
    </w:p>
    <w:p w14:paraId="3D693086" w14:textId="31E89171" w:rsidR="002213E2" w:rsidRDefault="00211C42" w:rsidP="002A1760">
      <w:pPr>
        <w:pStyle w:val="ListParagraph"/>
        <w:numPr>
          <w:ilvl w:val="2"/>
          <w:numId w:val="2"/>
        </w:numPr>
        <w:rPr>
          <w:rFonts w:asciiTheme="majorHAnsi" w:hAnsiTheme="majorHAnsi"/>
        </w:rPr>
      </w:pPr>
      <w:r>
        <w:rPr>
          <w:rFonts w:asciiTheme="majorHAnsi" w:hAnsiTheme="majorHAnsi"/>
        </w:rPr>
        <w:t>Must</w:t>
      </w:r>
      <w:r w:rsidR="002213E2">
        <w:rPr>
          <w:rFonts w:asciiTheme="majorHAnsi" w:hAnsiTheme="majorHAnsi"/>
        </w:rPr>
        <w:t xml:space="preserve"> complete the </w:t>
      </w:r>
      <w:hyperlink r:id="rId6" w:history="1">
        <w:r w:rsidR="002213E2" w:rsidRPr="002213E2">
          <w:rPr>
            <w:rStyle w:val="Hyperlink"/>
            <w:rFonts w:asciiTheme="majorHAnsi" w:hAnsiTheme="majorHAnsi"/>
          </w:rPr>
          <w:t>Attendance Tracker</w:t>
        </w:r>
      </w:hyperlink>
      <w:r w:rsidR="002213E2">
        <w:rPr>
          <w:rFonts w:asciiTheme="majorHAnsi" w:hAnsiTheme="majorHAnsi"/>
        </w:rPr>
        <w:t xml:space="preserve"> prior to each game.</w:t>
      </w:r>
    </w:p>
    <w:p w14:paraId="0CBDF030" w14:textId="47B436EE" w:rsidR="0086209D" w:rsidRDefault="00211C42" w:rsidP="002A1760">
      <w:pPr>
        <w:pStyle w:val="ListParagraph"/>
        <w:numPr>
          <w:ilvl w:val="2"/>
          <w:numId w:val="2"/>
        </w:numPr>
        <w:rPr>
          <w:rFonts w:asciiTheme="majorHAnsi" w:hAnsiTheme="majorHAnsi"/>
        </w:rPr>
      </w:pPr>
      <w:r>
        <w:rPr>
          <w:rFonts w:asciiTheme="majorHAnsi" w:hAnsiTheme="majorHAnsi"/>
        </w:rPr>
        <w:t xml:space="preserve">Provides an envelope with </w:t>
      </w:r>
      <w:r w:rsidR="0086209D">
        <w:rPr>
          <w:rFonts w:asciiTheme="majorHAnsi" w:hAnsiTheme="majorHAnsi"/>
        </w:rPr>
        <w:t>½ of the referee payment prior to the start of the game. If there are 2 referees (U13/14 then each coach brings 2 separate envelopes with $10 inside</w:t>
      </w:r>
      <w:r>
        <w:rPr>
          <w:rFonts w:asciiTheme="majorHAnsi" w:hAnsiTheme="majorHAnsi"/>
        </w:rPr>
        <w:t xml:space="preserve"> each</w:t>
      </w:r>
      <w:r w:rsidR="0086209D">
        <w:rPr>
          <w:rFonts w:asciiTheme="majorHAnsi" w:hAnsiTheme="majorHAnsi"/>
        </w:rPr>
        <w:t xml:space="preserve">) Exhibit B </w:t>
      </w:r>
      <w:r>
        <w:rPr>
          <w:rFonts w:asciiTheme="majorHAnsi" w:hAnsiTheme="majorHAnsi"/>
        </w:rPr>
        <w:t>has</w:t>
      </w:r>
      <w:r w:rsidR="0086209D">
        <w:rPr>
          <w:rFonts w:asciiTheme="majorHAnsi" w:hAnsiTheme="majorHAnsi"/>
        </w:rPr>
        <w:t xml:space="preserve"> further detail.</w:t>
      </w:r>
    </w:p>
    <w:p w14:paraId="721050A5" w14:textId="6677BB9E" w:rsidR="00211C42" w:rsidRDefault="00211C42" w:rsidP="002A1760">
      <w:pPr>
        <w:pStyle w:val="ListParagraph"/>
        <w:numPr>
          <w:ilvl w:val="2"/>
          <w:numId w:val="2"/>
        </w:numPr>
        <w:rPr>
          <w:rFonts w:asciiTheme="majorHAnsi" w:hAnsiTheme="majorHAnsi"/>
        </w:rPr>
      </w:pPr>
      <w:r>
        <w:rPr>
          <w:rFonts w:asciiTheme="majorHAnsi" w:hAnsiTheme="majorHAnsi"/>
        </w:rPr>
        <w:t>Reads the roster for players to step forward for referee check-in</w:t>
      </w:r>
      <w:r w:rsidR="00F474D5">
        <w:rPr>
          <w:rFonts w:asciiTheme="majorHAnsi" w:hAnsiTheme="majorHAnsi"/>
        </w:rPr>
        <w:t xml:space="preserve"> prior to the start of the game.</w:t>
      </w:r>
    </w:p>
    <w:p w14:paraId="54404C20" w14:textId="77777777" w:rsidR="00A73885" w:rsidRPr="00A73885" w:rsidRDefault="00A73885" w:rsidP="00A73885">
      <w:pPr>
        <w:pStyle w:val="ListParagraph"/>
        <w:ind w:left="1440"/>
        <w:rPr>
          <w:rFonts w:asciiTheme="majorHAnsi" w:hAnsiTheme="majorHAnsi"/>
        </w:rPr>
      </w:pPr>
    </w:p>
    <w:p w14:paraId="41B53F4B" w14:textId="25B99054" w:rsidR="00996A7C" w:rsidRPr="00A73885" w:rsidRDefault="00996A7C" w:rsidP="002A1760">
      <w:pPr>
        <w:pStyle w:val="ListParagraph"/>
        <w:numPr>
          <w:ilvl w:val="1"/>
          <w:numId w:val="2"/>
        </w:numPr>
        <w:rPr>
          <w:rFonts w:asciiTheme="majorHAnsi" w:hAnsiTheme="majorHAnsi"/>
          <w:b/>
        </w:rPr>
      </w:pPr>
      <w:r w:rsidRPr="00A73885">
        <w:rPr>
          <w:rFonts w:asciiTheme="majorHAnsi" w:hAnsiTheme="majorHAnsi"/>
          <w:b/>
        </w:rPr>
        <w:t>Face Masks</w:t>
      </w:r>
      <w:r w:rsidR="00E90C59" w:rsidRPr="00A73885">
        <w:rPr>
          <w:rFonts w:asciiTheme="majorHAnsi" w:hAnsiTheme="majorHAnsi"/>
          <w:b/>
        </w:rPr>
        <w:t xml:space="preserve"> Required</w:t>
      </w:r>
    </w:p>
    <w:p w14:paraId="5CBA1BA5" w14:textId="1E32C51C" w:rsidR="00122C9E" w:rsidRPr="00122C9E" w:rsidRDefault="00122C9E" w:rsidP="002A1760">
      <w:pPr>
        <w:pStyle w:val="ListParagraph"/>
        <w:numPr>
          <w:ilvl w:val="2"/>
          <w:numId w:val="2"/>
        </w:numPr>
        <w:rPr>
          <w:rFonts w:asciiTheme="majorHAnsi" w:hAnsiTheme="majorHAnsi"/>
        </w:rPr>
      </w:pPr>
      <w:r w:rsidRPr="008C6B09">
        <w:rPr>
          <w:rFonts w:asciiTheme="majorHAnsi" w:hAnsiTheme="majorHAnsi"/>
          <w:i/>
        </w:rPr>
        <w:t xml:space="preserve">Coaches </w:t>
      </w:r>
      <w:r>
        <w:rPr>
          <w:rFonts w:asciiTheme="majorHAnsi" w:hAnsiTheme="majorHAnsi"/>
        </w:rPr>
        <w:t>will be required to wear a mask during matches and during trainings wherever possible.</w:t>
      </w:r>
    </w:p>
    <w:p w14:paraId="6B48CF7A" w14:textId="6A97CDAB" w:rsidR="00E90C59" w:rsidRPr="00A73885" w:rsidRDefault="00E90C59" w:rsidP="002A1760">
      <w:pPr>
        <w:pStyle w:val="ListParagraph"/>
        <w:numPr>
          <w:ilvl w:val="2"/>
          <w:numId w:val="2"/>
        </w:numPr>
        <w:rPr>
          <w:rFonts w:asciiTheme="majorHAnsi" w:hAnsiTheme="majorHAnsi"/>
        </w:rPr>
      </w:pPr>
      <w:r w:rsidRPr="00A73885">
        <w:rPr>
          <w:rFonts w:asciiTheme="majorHAnsi" w:hAnsiTheme="majorHAnsi"/>
          <w:i/>
        </w:rPr>
        <w:t>Referees</w:t>
      </w:r>
      <w:r w:rsidRPr="00A73885">
        <w:rPr>
          <w:rFonts w:asciiTheme="majorHAnsi" w:hAnsiTheme="majorHAnsi"/>
        </w:rPr>
        <w:t xml:space="preserve"> will wear masks in common areas while communicating with players before or after games.  Any time a referee needs to address a player within 6 feet will be required to pull their mask up. In the flow of the game away from the play they may pull the mask down.</w:t>
      </w:r>
    </w:p>
    <w:p w14:paraId="634C650B" w14:textId="3BB963E6" w:rsidR="00A73885" w:rsidRDefault="00E90C59" w:rsidP="002A1760">
      <w:pPr>
        <w:pStyle w:val="ListParagraph"/>
        <w:numPr>
          <w:ilvl w:val="2"/>
          <w:numId w:val="2"/>
        </w:numPr>
        <w:rPr>
          <w:rFonts w:asciiTheme="majorHAnsi" w:hAnsiTheme="majorHAnsi"/>
        </w:rPr>
      </w:pPr>
      <w:r w:rsidRPr="00A73885">
        <w:rPr>
          <w:rFonts w:asciiTheme="majorHAnsi" w:hAnsiTheme="majorHAnsi"/>
          <w:i/>
        </w:rPr>
        <w:t>Players</w:t>
      </w:r>
      <w:r w:rsidRPr="00A73885">
        <w:rPr>
          <w:rFonts w:asciiTheme="majorHAnsi" w:hAnsiTheme="majorHAnsi"/>
        </w:rPr>
        <w:t xml:space="preserve"> in bench areas are </w:t>
      </w:r>
      <w:r w:rsidR="003C3C55">
        <w:rPr>
          <w:rFonts w:asciiTheme="majorHAnsi" w:hAnsiTheme="majorHAnsi"/>
        </w:rPr>
        <w:t>required</w:t>
      </w:r>
      <w:r w:rsidRPr="00A73885">
        <w:rPr>
          <w:rFonts w:asciiTheme="majorHAnsi" w:hAnsiTheme="majorHAnsi"/>
        </w:rPr>
        <w:t xml:space="preserve"> to wear face masks</w:t>
      </w:r>
    </w:p>
    <w:p w14:paraId="04CD3C3A" w14:textId="77777777" w:rsidR="00996A7C" w:rsidRDefault="00996A7C" w:rsidP="002A1760">
      <w:pPr>
        <w:pStyle w:val="ListParagraph"/>
        <w:numPr>
          <w:ilvl w:val="2"/>
          <w:numId w:val="2"/>
        </w:numPr>
        <w:rPr>
          <w:rFonts w:asciiTheme="majorHAnsi" w:hAnsiTheme="majorHAnsi"/>
        </w:rPr>
      </w:pPr>
      <w:r w:rsidRPr="00A73885">
        <w:rPr>
          <w:rFonts w:asciiTheme="majorHAnsi" w:hAnsiTheme="majorHAnsi"/>
          <w:i/>
        </w:rPr>
        <w:lastRenderedPageBreak/>
        <w:t>Spectators</w:t>
      </w:r>
      <w:r w:rsidRPr="00A73885">
        <w:rPr>
          <w:rFonts w:asciiTheme="majorHAnsi" w:hAnsiTheme="majorHAnsi"/>
        </w:rPr>
        <w:t xml:space="preserve"> </w:t>
      </w:r>
      <w:r w:rsidR="00E90C59" w:rsidRPr="00A73885">
        <w:rPr>
          <w:rFonts w:asciiTheme="majorHAnsi" w:hAnsiTheme="majorHAnsi"/>
        </w:rPr>
        <w:t xml:space="preserve">are </w:t>
      </w:r>
      <w:r w:rsidR="00A73885" w:rsidRPr="00A73885">
        <w:rPr>
          <w:rFonts w:asciiTheme="majorHAnsi" w:hAnsiTheme="majorHAnsi"/>
        </w:rPr>
        <w:t>required</w:t>
      </w:r>
      <w:r w:rsidRPr="00A73885">
        <w:rPr>
          <w:rFonts w:asciiTheme="majorHAnsi" w:hAnsiTheme="majorHAnsi"/>
        </w:rPr>
        <w:t xml:space="preserve"> to wear face masks</w:t>
      </w:r>
      <w:r w:rsidR="00A73885" w:rsidRPr="00A73885">
        <w:rPr>
          <w:rFonts w:asciiTheme="majorHAnsi" w:hAnsiTheme="majorHAnsi"/>
        </w:rPr>
        <w:t xml:space="preserve">. Any spectator who cannot meet this requirement may observe from a vehicle and/or be absent from the fields/facility until the match is completed. </w:t>
      </w:r>
    </w:p>
    <w:p w14:paraId="55316374" w14:textId="1666449A" w:rsidR="008C6B09" w:rsidRPr="00A73885" w:rsidRDefault="008C6B09" w:rsidP="008C6B09">
      <w:pPr>
        <w:pStyle w:val="ListParagraph"/>
        <w:ind w:left="2160"/>
        <w:rPr>
          <w:rFonts w:asciiTheme="majorHAnsi" w:hAnsiTheme="majorHAnsi"/>
        </w:rPr>
      </w:pPr>
      <w:r w:rsidRPr="00211C42">
        <w:rPr>
          <w:rFonts w:asciiTheme="majorHAnsi" w:hAnsiTheme="majorHAnsi"/>
          <w:b/>
          <w:i/>
        </w:rPr>
        <w:t>Note:</w:t>
      </w:r>
      <w:r>
        <w:rPr>
          <w:rFonts w:asciiTheme="majorHAnsi" w:hAnsiTheme="majorHAnsi"/>
          <w:i/>
        </w:rPr>
        <w:t xml:space="preserve"> each team is responsible </w:t>
      </w:r>
      <w:r w:rsidR="00716078">
        <w:rPr>
          <w:rFonts w:asciiTheme="majorHAnsi" w:hAnsiTheme="majorHAnsi"/>
          <w:i/>
        </w:rPr>
        <w:t>for their team and spectators adhering to the face mask rule.</w:t>
      </w:r>
      <w:r w:rsidR="00211C42">
        <w:rPr>
          <w:rFonts w:asciiTheme="majorHAnsi" w:hAnsiTheme="majorHAnsi"/>
          <w:i/>
        </w:rPr>
        <w:t xml:space="preserve"> We all need to do our part for the safety of everyone.</w:t>
      </w:r>
    </w:p>
    <w:p w14:paraId="508C3FC1" w14:textId="77777777" w:rsidR="00E90C59" w:rsidRPr="00A73885" w:rsidRDefault="00E90C59" w:rsidP="00E90C59">
      <w:pPr>
        <w:rPr>
          <w:rFonts w:asciiTheme="majorHAnsi" w:hAnsiTheme="majorHAnsi"/>
        </w:rPr>
      </w:pPr>
    </w:p>
    <w:p w14:paraId="6C6277AC" w14:textId="77777777" w:rsidR="00211C42" w:rsidRDefault="00211C42" w:rsidP="00211C42">
      <w:pPr>
        <w:pStyle w:val="ListParagraph"/>
        <w:ind w:left="1440"/>
        <w:rPr>
          <w:rFonts w:asciiTheme="majorHAnsi" w:hAnsiTheme="majorHAnsi"/>
          <w:b/>
        </w:rPr>
      </w:pPr>
    </w:p>
    <w:p w14:paraId="246E371D" w14:textId="5B9B898B" w:rsidR="00B77F7E" w:rsidRPr="00197005" w:rsidRDefault="00197005" w:rsidP="002A1760">
      <w:pPr>
        <w:pStyle w:val="ListParagraph"/>
        <w:numPr>
          <w:ilvl w:val="1"/>
          <w:numId w:val="2"/>
        </w:numPr>
        <w:rPr>
          <w:rFonts w:asciiTheme="majorHAnsi" w:hAnsiTheme="majorHAnsi"/>
          <w:b/>
        </w:rPr>
      </w:pPr>
      <w:r w:rsidRPr="00197005">
        <w:rPr>
          <w:rFonts w:asciiTheme="majorHAnsi" w:hAnsiTheme="majorHAnsi"/>
          <w:b/>
        </w:rPr>
        <w:t>Field Player/Spectator Map</w:t>
      </w:r>
      <w:r w:rsidR="003C3C55" w:rsidRPr="00197005">
        <w:rPr>
          <w:rFonts w:asciiTheme="majorHAnsi" w:hAnsiTheme="majorHAnsi"/>
          <w:b/>
        </w:rPr>
        <w:t xml:space="preserve"> </w:t>
      </w:r>
    </w:p>
    <w:p w14:paraId="5F0A72A8" w14:textId="329A76AB" w:rsidR="003C3C55" w:rsidRDefault="00197005" w:rsidP="002A1760">
      <w:pPr>
        <w:ind w:left="720"/>
        <w:rPr>
          <w:rFonts w:asciiTheme="majorHAnsi" w:hAnsiTheme="majorHAnsi"/>
          <w:b/>
        </w:rPr>
      </w:pPr>
      <w:r w:rsidRPr="003C3C55">
        <w:rPr>
          <w:noProof/>
        </w:rPr>
        <w:drawing>
          <wp:anchor distT="0" distB="0" distL="114300" distR="114300" simplePos="0" relativeHeight="251658240" behindDoc="1" locked="0" layoutInCell="1" allowOverlap="1" wp14:anchorId="6905F7DC" wp14:editId="569DB952">
            <wp:simplePos x="0" y="0"/>
            <wp:positionH relativeFrom="column">
              <wp:posOffset>266065</wp:posOffset>
            </wp:positionH>
            <wp:positionV relativeFrom="paragraph">
              <wp:posOffset>401955</wp:posOffset>
            </wp:positionV>
            <wp:extent cx="5486400" cy="3717290"/>
            <wp:effectExtent l="0" t="0" r="0" b="0"/>
            <wp:wrapTight wrapText="bothSides">
              <wp:wrapPolygon edited="0">
                <wp:start x="0" y="0"/>
                <wp:lineTo x="0" y="21475"/>
                <wp:lineTo x="21525" y="21475"/>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71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C55" w:rsidRPr="002A1760">
        <w:rPr>
          <w:rFonts w:asciiTheme="majorHAnsi" w:hAnsiTheme="majorHAnsi"/>
        </w:rPr>
        <w:t xml:space="preserve">All Players, Spectators and </w:t>
      </w:r>
      <w:r w:rsidR="006B1B3E" w:rsidRPr="002A1760">
        <w:rPr>
          <w:rFonts w:asciiTheme="majorHAnsi" w:hAnsiTheme="majorHAnsi"/>
        </w:rPr>
        <w:t>Officials</w:t>
      </w:r>
      <w:r w:rsidR="003C3C55" w:rsidRPr="002A1760">
        <w:rPr>
          <w:rFonts w:asciiTheme="majorHAnsi" w:hAnsiTheme="majorHAnsi"/>
        </w:rPr>
        <w:t xml:space="preserve"> will follow the map </w:t>
      </w:r>
      <w:r w:rsidR="00211C42">
        <w:rPr>
          <w:rFonts w:asciiTheme="majorHAnsi" w:hAnsiTheme="majorHAnsi"/>
        </w:rPr>
        <w:t xml:space="preserve">below </w:t>
      </w:r>
      <w:r w:rsidR="00122C9E" w:rsidRPr="002A1760">
        <w:rPr>
          <w:rFonts w:asciiTheme="majorHAnsi" w:hAnsiTheme="majorHAnsi"/>
        </w:rPr>
        <w:t>on how to come and where they are to be during the game.</w:t>
      </w:r>
      <w:r w:rsidR="0086209D">
        <w:rPr>
          <w:rFonts w:asciiTheme="majorHAnsi" w:hAnsiTheme="majorHAnsi"/>
        </w:rPr>
        <w:t xml:space="preserve"> </w:t>
      </w:r>
      <w:r w:rsidR="0086209D" w:rsidRPr="00211C42">
        <w:rPr>
          <w:rFonts w:asciiTheme="majorHAnsi" w:hAnsiTheme="majorHAnsi"/>
          <w:b/>
        </w:rPr>
        <w:t>Exhibit A</w:t>
      </w:r>
    </w:p>
    <w:p w14:paraId="749D2297" w14:textId="77777777" w:rsidR="00211C42" w:rsidRDefault="00211C42" w:rsidP="002A1760">
      <w:pPr>
        <w:ind w:left="720"/>
        <w:rPr>
          <w:rFonts w:asciiTheme="majorHAnsi" w:hAnsiTheme="majorHAnsi"/>
          <w:b/>
        </w:rPr>
      </w:pPr>
    </w:p>
    <w:p w14:paraId="4B44E58E" w14:textId="77777777" w:rsidR="00211C42" w:rsidRDefault="00211C42" w:rsidP="002A1760">
      <w:pPr>
        <w:ind w:left="720"/>
        <w:rPr>
          <w:rFonts w:asciiTheme="majorHAnsi" w:hAnsiTheme="majorHAnsi"/>
          <w:b/>
        </w:rPr>
      </w:pPr>
    </w:p>
    <w:p w14:paraId="47DDB9D8" w14:textId="77777777" w:rsidR="00211C42" w:rsidRDefault="00211C42" w:rsidP="002A1760">
      <w:pPr>
        <w:ind w:left="720"/>
        <w:rPr>
          <w:rFonts w:asciiTheme="majorHAnsi" w:hAnsiTheme="majorHAnsi"/>
          <w:b/>
        </w:rPr>
      </w:pPr>
    </w:p>
    <w:p w14:paraId="202F7301" w14:textId="77777777" w:rsidR="00211C42" w:rsidRDefault="00211C42" w:rsidP="002A1760">
      <w:pPr>
        <w:ind w:left="720"/>
        <w:rPr>
          <w:rFonts w:asciiTheme="majorHAnsi" w:hAnsiTheme="majorHAnsi"/>
          <w:b/>
        </w:rPr>
      </w:pPr>
    </w:p>
    <w:p w14:paraId="575BB78B" w14:textId="77777777" w:rsidR="00211C42" w:rsidRDefault="00211C42" w:rsidP="002A1760">
      <w:pPr>
        <w:ind w:left="720"/>
        <w:rPr>
          <w:rFonts w:asciiTheme="majorHAnsi" w:hAnsiTheme="majorHAnsi"/>
        </w:rPr>
      </w:pPr>
    </w:p>
    <w:p w14:paraId="7FB092C9" w14:textId="33FC3536" w:rsidR="0086209D" w:rsidRDefault="0086209D" w:rsidP="002A1760">
      <w:pPr>
        <w:ind w:left="720"/>
        <w:rPr>
          <w:rFonts w:asciiTheme="majorHAnsi" w:hAnsiTheme="majorHAnsi"/>
        </w:rPr>
      </w:pPr>
    </w:p>
    <w:p w14:paraId="6D922CC2" w14:textId="77777777" w:rsidR="0086209D" w:rsidRDefault="0086209D" w:rsidP="002A1760">
      <w:pPr>
        <w:ind w:left="720"/>
        <w:rPr>
          <w:rFonts w:asciiTheme="majorHAnsi" w:hAnsiTheme="majorHAnsi"/>
        </w:rPr>
      </w:pPr>
    </w:p>
    <w:p w14:paraId="60718409" w14:textId="20B59417" w:rsidR="0086209D" w:rsidRPr="002A1760" w:rsidRDefault="0086209D" w:rsidP="002A1760">
      <w:pPr>
        <w:ind w:left="720"/>
        <w:rPr>
          <w:rFonts w:asciiTheme="majorHAnsi" w:hAnsiTheme="majorHAnsi"/>
        </w:rPr>
      </w:pPr>
    </w:p>
    <w:p w14:paraId="1E0618F8" w14:textId="6AF8A47A" w:rsidR="003C3C55" w:rsidRDefault="003C3C55" w:rsidP="00E90C59">
      <w:pPr>
        <w:rPr>
          <w:rFonts w:asciiTheme="majorHAnsi" w:hAnsiTheme="majorHAnsi"/>
        </w:rPr>
      </w:pPr>
    </w:p>
    <w:p w14:paraId="5FCAD9F9" w14:textId="77777777" w:rsidR="003C3C55" w:rsidRPr="00A73885" w:rsidRDefault="003C3C55" w:rsidP="00E90C59">
      <w:pPr>
        <w:rPr>
          <w:rFonts w:asciiTheme="majorHAnsi" w:hAnsiTheme="majorHAnsi"/>
        </w:rPr>
      </w:pPr>
    </w:p>
    <w:p w14:paraId="035B0CFB" w14:textId="77777777" w:rsidR="00996A7C" w:rsidRPr="00A73885" w:rsidRDefault="00996A7C" w:rsidP="002A1760">
      <w:pPr>
        <w:pStyle w:val="ListParagraph"/>
        <w:numPr>
          <w:ilvl w:val="1"/>
          <w:numId w:val="2"/>
        </w:numPr>
        <w:rPr>
          <w:rFonts w:asciiTheme="majorHAnsi" w:hAnsiTheme="majorHAnsi"/>
          <w:b/>
        </w:rPr>
      </w:pPr>
      <w:r w:rsidRPr="00A73885">
        <w:rPr>
          <w:rFonts w:asciiTheme="majorHAnsi" w:hAnsiTheme="majorHAnsi"/>
          <w:b/>
        </w:rPr>
        <w:t>Social Distancing</w:t>
      </w:r>
    </w:p>
    <w:p w14:paraId="570DA47E" w14:textId="2D27453D" w:rsidR="00400CAF" w:rsidRDefault="00996A7C" w:rsidP="002A1760">
      <w:pPr>
        <w:pStyle w:val="ListParagraph"/>
        <w:numPr>
          <w:ilvl w:val="2"/>
          <w:numId w:val="2"/>
        </w:numPr>
        <w:rPr>
          <w:rFonts w:asciiTheme="majorHAnsi" w:hAnsiTheme="majorHAnsi"/>
        </w:rPr>
      </w:pPr>
      <w:r w:rsidRPr="00A73885">
        <w:rPr>
          <w:rFonts w:asciiTheme="majorHAnsi" w:hAnsiTheme="majorHAnsi"/>
        </w:rPr>
        <w:t>Players must meet social distance guidelines and stay 6 feet apart when on the sidelines</w:t>
      </w:r>
      <w:r w:rsidR="00E90C59" w:rsidRPr="00A73885">
        <w:rPr>
          <w:rFonts w:asciiTheme="majorHAnsi" w:hAnsiTheme="majorHAnsi"/>
        </w:rPr>
        <w:t>, which will be marked by cones</w:t>
      </w:r>
      <w:r w:rsidR="00211C42">
        <w:rPr>
          <w:rFonts w:asciiTheme="majorHAnsi" w:hAnsiTheme="majorHAnsi"/>
        </w:rPr>
        <w:t>.</w:t>
      </w:r>
    </w:p>
    <w:p w14:paraId="416C4F2A" w14:textId="77777777" w:rsidR="00400CAF" w:rsidRDefault="00400CAF" w:rsidP="002A1760">
      <w:pPr>
        <w:pStyle w:val="ListParagraph"/>
        <w:numPr>
          <w:ilvl w:val="2"/>
          <w:numId w:val="2"/>
        </w:numPr>
        <w:rPr>
          <w:rFonts w:asciiTheme="majorHAnsi" w:hAnsiTheme="majorHAnsi"/>
        </w:rPr>
      </w:pPr>
      <w:r w:rsidRPr="00400CAF">
        <w:rPr>
          <w:rFonts w:asciiTheme="majorHAnsi" w:hAnsiTheme="majorHAnsi"/>
        </w:rPr>
        <w:t>Prior to, during and following a training or match there will be no handshakes, high fives, or other unnecessary contact; even within the team.</w:t>
      </w:r>
    </w:p>
    <w:p w14:paraId="7325CC7B" w14:textId="77777777" w:rsidR="00523DFE" w:rsidRPr="00400CAF" w:rsidRDefault="00996A7C" w:rsidP="002A1760">
      <w:pPr>
        <w:pStyle w:val="ListParagraph"/>
        <w:numPr>
          <w:ilvl w:val="2"/>
          <w:numId w:val="2"/>
        </w:numPr>
        <w:rPr>
          <w:rFonts w:asciiTheme="majorHAnsi" w:hAnsiTheme="majorHAnsi"/>
        </w:rPr>
      </w:pPr>
      <w:r w:rsidRPr="00400CAF">
        <w:rPr>
          <w:rFonts w:asciiTheme="majorHAnsi" w:hAnsiTheme="majorHAnsi"/>
        </w:rPr>
        <w:t>Spectators must follow social distancing guidelines with other spectators</w:t>
      </w:r>
      <w:r w:rsidR="00400CAF">
        <w:rPr>
          <w:rFonts w:asciiTheme="majorHAnsi" w:hAnsiTheme="majorHAnsi"/>
        </w:rPr>
        <w:t>.</w:t>
      </w:r>
    </w:p>
    <w:p w14:paraId="0C227CCE" w14:textId="77777777" w:rsidR="00A54E0A" w:rsidRPr="00A73885" w:rsidRDefault="00A54E0A" w:rsidP="00A54E0A">
      <w:pPr>
        <w:pStyle w:val="ListParagraph"/>
        <w:ind w:left="1440"/>
        <w:rPr>
          <w:rFonts w:asciiTheme="majorHAnsi" w:hAnsiTheme="majorHAnsi"/>
        </w:rPr>
      </w:pPr>
    </w:p>
    <w:p w14:paraId="221A9087" w14:textId="77777777" w:rsidR="00A73885" w:rsidRDefault="00A73885" w:rsidP="002A1760">
      <w:pPr>
        <w:pStyle w:val="ListParagraph"/>
        <w:numPr>
          <w:ilvl w:val="1"/>
          <w:numId w:val="2"/>
        </w:numPr>
        <w:rPr>
          <w:rFonts w:asciiTheme="majorHAnsi" w:hAnsiTheme="majorHAnsi"/>
          <w:b/>
        </w:rPr>
      </w:pPr>
      <w:r>
        <w:rPr>
          <w:rFonts w:asciiTheme="majorHAnsi" w:hAnsiTheme="majorHAnsi"/>
          <w:b/>
        </w:rPr>
        <w:t>Spectators</w:t>
      </w:r>
    </w:p>
    <w:p w14:paraId="70274C87" w14:textId="77777777" w:rsidR="00A73885" w:rsidRPr="00A73885" w:rsidRDefault="00A73885" w:rsidP="002A1760">
      <w:pPr>
        <w:pStyle w:val="ListParagraph"/>
        <w:numPr>
          <w:ilvl w:val="2"/>
          <w:numId w:val="2"/>
        </w:numPr>
        <w:rPr>
          <w:rFonts w:asciiTheme="majorHAnsi" w:hAnsiTheme="majorHAnsi"/>
        </w:rPr>
      </w:pPr>
      <w:r w:rsidRPr="00A73885">
        <w:rPr>
          <w:rFonts w:asciiTheme="majorHAnsi" w:hAnsiTheme="majorHAnsi"/>
        </w:rPr>
        <w:t>No more than 2 spectators per player at each match</w:t>
      </w:r>
      <w:r w:rsidR="00400CAF">
        <w:rPr>
          <w:rFonts w:asciiTheme="majorHAnsi" w:hAnsiTheme="majorHAnsi"/>
        </w:rPr>
        <w:t>.</w:t>
      </w:r>
      <w:r w:rsidRPr="00A73885">
        <w:rPr>
          <w:rFonts w:asciiTheme="majorHAnsi" w:hAnsiTheme="majorHAnsi"/>
        </w:rPr>
        <w:t xml:space="preserve"> </w:t>
      </w:r>
    </w:p>
    <w:p w14:paraId="2EAFCDCE" w14:textId="77777777" w:rsidR="00A73885" w:rsidRDefault="00A73885" w:rsidP="002A1760">
      <w:pPr>
        <w:pStyle w:val="ListParagraph"/>
        <w:numPr>
          <w:ilvl w:val="2"/>
          <w:numId w:val="2"/>
        </w:numPr>
        <w:rPr>
          <w:rFonts w:asciiTheme="majorHAnsi" w:hAnsiTheme="majorHAnsi"/>
        </w:rPr>
      </w:pPr>
      <w:r>
        <w:rPr>
          <w:rFonts w:asciiTheme="majorHAnsi" w:hAnsiTheme="majorHAnsi"/>
        </w:rPr>
        <w:t>No spectators allowed at trainings/practice</w:t>
      </w:r>
      <w:r w:rsidR="00400CAF">
        <w:rPr>
          <w:rFonts w:asciiTheme="majorHAnsi" w:hAnsiTheme="majorHAnsi"/>
        </w:rPr>
        <w:t>.</w:t>
      </w:r>
    </w:p>
    <w:p w14:paraId="6050B54E" w14:textId="77777777" w:rsidR="002A1760" w:rsidRDefault="00400CAF" w:rsidP="002A1760">
      <w:pPr>
        <w:pStyle w:val="ListParagraph"/>
        <w:numPr>
          <w:ilvl w:val="2"/>
          <w:numId w:val="2"/>
        </w:numPr>
        <w:rPr>
          <w:rFonts w:asciiTheme="majorHAnsi" w:hAnsiTheme="majorHAnsi"/>
        </w:rPr>
      </w:pPr>
      <w:r>
        <w:rPr>
          <w:rFonts w:asciiTheme="majorHAnsi" w:hAnsiTheme="majorHAnsi"/>
        </w:rPr>
        <w:lastRenderedPageBreak/>
        <w:t xml:space="preserve">Carpooling </w:t>
      </w:r>
      <w:r w:rsidRPr="00400CAF">
        <w:rPr>
          <w:rFonts w:asciiTheme="majorHAnsi" w:hAnsiTheme="majorHAnsi"/>
        </w:rPr>
        <w:t>to a match or training outside of a family unit is not recommended</w:t>
      </w:r>
      <w:r>
        <w:rPr>
          <w:rFonts w:asciiTheme="majorHAnsi" w:hAnsiTheme="majorHAnsi"/>
        </w:rPr>
        <w:t>.</w:t>
      </w:r>
    </w:p>
    <w:p w14:paraId="5A69ED23" w14:textId="77777777" w:rsidR="002A1760" w:rsidRDefault="002A1760" w:rsidP="002A1760">
      <w:pPr>
        <w:pStyle w:val="ListParagraph"/>
        <w:ind w:left="2160"/>
        <w:rPr>
          <w:rFonts w:asciiTheme="majorHAnsi" w:hAnsiTheme="majorHAnsi"/>
        </w:rPr>
      </w:pPr>
    </w:p>
    <w:p w14:paraId="0FAEC9D3" w14:textId="067B19AC" w:rsidR="005A3FB0" w:rsidRPr="00211C42" w:rsidRDefault="005A3FB0" w:rsidP="002A1760">
      <w:pPr>
        <w:pStyle w:val="ListParagraph"/>
        <w:numPr>
          <w:ilvl w:val="1"/>
          <w:numId w:val="2"/>
        </w:numPr>
        <w:rPr>
          <w:rFonts w:asciiTheme="majorHAnsi" w:hAnsiTheme="majorHAnsi"/>
          <w:b/>
        </w:rPr>
      </w:pPr>
      <w:r w:rsidRPr="00211C42">
        <w:rPr>
          <w:rFonts w:asciiTheme="majorHAnsi" w:hAnsiTheme="majorHAnsi"/>
          <w:b/>
        </w:rPr>
        <w:t>Referees</w:t>
      </w:r>
    </w:p>
    <w:p w14:paraId="346DA642" w14:textId="78E84A35" w:rsidR="005A3FB0" w:rsidRPr="00211C42" w:rsidRDefault="00716078" w:rsidP="005A3FB0">
      <w:pPr>
        <w:pStyle w:val="ListParagraph"/>
        <w:numPr>
          <w:ilvl w:val="2"/>
          <w:numId w:val="2"/>
        </w:numPr>
        <w:rPr>
          <w:rFonts w:asciiTheme="majorHAnsi" w:hAnsiTheme="majorHAnsi"/>
        </w:rPr>
      </w:pPr>
      <w:r w:rsidRPr="00211C42">
        <w:rPr>
          <w:rFonts w:asciiTheme="majorHAnsi" w:hAnsiTheme="majorHAnsi"/>
          <w:b/>
        </w:rPr>
        <w:t>Rosters</w:t>
      </w:r>
      <w:r w:rsidR="00211C42" w:rsidRPr="00211C42">
        <w:rPr>
          <w:rFonts w:asciiTheme="majorHAnsi" w:hAnsiTheme="majorHAnsi"/>
          <w:b/>
        </w:rPr>
        <w:t>:</w:t>
      </w:r>
      <w:r w:rsidR="008C6B09" w:rsidRPr="00211C42">
        <w:rPr>
          <w:rFonts w:asciiTheme="majorHAnsi" w:hAnsiTheme="majorHAnsi"/>
        </w:rPr>
        <w:t xml:space="preserve"> coach and referee work together to check the rosters &amp; players.  Coaches read the names as the players step forward. Referees are not to hold the rosters or take the roster</w:t>
      </w:r>
      <w:r w:rsidR="00211C42" w:rsidRPr="00211C42">
        <w:rPr>
          <w:rFonts w:asciiTheme="majorHAnsi" w:hAnsiTheme="majorHAnsi"/>
        </w:rPr>
        <w:t xml:space="preserve"> at any time</w:t>
      </w:r>
      <w:r w:rsidR="008C6B09" w:rsidRPr="00211C42">
        <w:rPr>
          <w:rFonts w:asciiTheme="majorHAnsi" w:hAnsiTheme="majorHAnsi"/>
        </w:rPr>
        <w:t>.</w:t>
      </w:r>
    </w:p>
    <w:p w14:paraId="3AFDDA84" w14:textId="3DC57ECD" w:rsidR="005A3FB0" w:rsidRPr="00211C42" w:rsidRDefault="008C6B09" w:rsidP="005A3FB0">
      <w:pPr>
        <w:pStyle w:val="ListParagraph"/>
        <w:numPr>
          <w:ilvl w:val="2"/>
          <w:numId w:val="2"/>
        </w:numPr>
        <w:rPr>
          <w:rFonts w:asciiTheme="majorHAnsi" w:hAnsiTheme="majorHAnsi"/>
        </w:rPr>
      </w:pPr>
      <w:r w:rsidRPr="00211C42">
        <w:rPr>
          <w:rFonts w:asciiTheme="majorHAnsi" w:hAnsiTheme="majorHAnsi"/>
        </w:rPr>
        <w:t xml:space="preserve">No time stoppage - </w:t>
      </w:r>
      <w:r w:rsidR="005A3FB0" w:rsidRPr="00211C42">
        <w:rPr>
          <w:rFonts w:asciiTheme="majorHAnsi" w:hAnsiTheme="majorHAnsi"/>
        </w:rPr>
        <w:t>only utilize time stoppage if injury or ball kicked far away</w:t>
      </w:r>
    </w:p>
    <w:p w14:paraId="3D51ED75" w14:textId="11F7FF78" w:rsidR="005A3FB0" w:rsidRPr="00211C42" w:rsidRDefault="008C6B09" w:rsidP="005A3FB0">
      <w:pPr>
        <w:pStyle w:val="ListParagraph"/>
        <w:numPr>
          <w:ilvl w:val="2"/>
          <w:numId w:val="2"/>
        </w:numPr>
        <w:rPr>
          <w:rFonts w:asciiTheme="majorHAnsi" w:hAnsiTheme="majorHAnsi"/>
        </w:rPr>
      </w:pPr>
      <w:r w:rsidRPr="00211C42">
        <w:rPr>
          <w:rFonts w:asciiTheme="majorHAnsi" w:hAnsiTheme="majorHAnsi"/>
        </w:rPr>
        <w:t>Only 1 whistle for Center Referee</w:t>
      </w:r>
    </w:p>
    <w:p w14:paraId="5C29D1FC" w14:textId="77777777" w:rsidR="00A73885" w:rsidRPr="00A73885" w:rsidRDefault="00A73885" w:rsidP="00A73885">
      <w:pPr>
        <w:pStyle w:val="ListParagraph"/>
        <w:ind w:left="1440"/>
        <w:rPr>
          <w:rFonts w:asciiTheme="majorHAnsi" w:hAnsiTheme="majorHAnsi"/>
        </w:rPr>
      </w:pPr>
    </w:p>
    <w:p w14:paraId="4B69982C" w14:textId="77777777" w:rsidR="00400CAF" w:rsidRDefault="00400CAF" w:rsidP="002A1760">
      <w:pPr>
        <w:pStyle w:val="ListParagraph"/>
        <w:numPr>
          <w:ilvl w:val="1"/>
          <w:numId w:val="2"/>
        </w:numPr>
        <w:rPr>
          <w:rFonts w:asciiTheme="majorHAnsi" w:hAnsiTheme="majorHAnsi"/>
          <w:b/>
        </w:rPr>
      </w:pPr>
      <w:r>
        <w:rPr>
          <w:rFonts w:asciiTheme="majorHAnsi" w:hAnsiTheme="majorHAnsi"/>
          <w:b/>
        </w:rPr>
        <w:t>Drinks &amp; Snacks</w:t>
      </w:r>
    </w:p>
    <w:p w14:paraId="2CFFB1D8" w14:textId="77777777" w:rsidR="00400CAF" w:rsidRDefault="00400CAF" w:rsidP="002A1760">
      <w:pPr>
        <w:pStyle w:val="ListParagraph"/>
        <w:numPr>
          <w:ilvl w:val="2"/>
          <w:numId w:val="2"/>
        </w:numPr>
        <w:rPr>
          <w:rFonts w:asciiTheme="majorHAnsi" w:hAnsiTheme="majorHAnsi"/>
        </w:rPr>
      </w:pPr>
      <w:r w:rsidRPr="00400CAF">
        <w:rPr>
          <w:rFonts w:asciiTheme="majorHAnsi" w:hAnsiTheme="majorHAnsi"/>
        </w:rPr>
        <w:t>Players provide their own drinks and snacks – no sharing allowed</w:t>
      </w:r>
      <w:r>
        <w:rPr>
          <w:rFonts w:asciiTheme="majorHAnsi" w:hAnsiTheme="majorHAnsi"/>
        </w:rPr>
        <w:t>.</w:t>
      </w:r>
    </w:p>
    <w:p w14:paraId="6856677C" w14:textId="77777777" w:rsidR="00400CAF" w:rsidRPr="00400CAF" w:rsidRDefault="00400CAF" w:rsidP="002A1760">
      <w:pPr>
        <w:pStyle w:val="ListParagraph"/>
        <w:numPr>
          <w:ilvl w:val="2"/>
          <w:numId w:val="2"/>
        </w:numPr>
        <w:rPr>
          <w:rFonts w:asciiTheme="majorHAnsi" w:hAnsiTheme="majorHAnsi"/>
        </w:rPr>
      </w:pPr>
      <w:r>
        <w:rPr>
          <w:rFonts w:asciiTheme="majorHAnsi" w:hAnsiTheme="majorHAnsi"/>
        </w:rPr>
        <w:t>No team snacks allowed.</w:t>
      </w:r>
    </w:p>
    <w:p w14:paraId="31A6EA6B" w14:textId="77777777" w:rsidR="00400CAF" w:rsidRPr="00400CAF" w:rsidRDefault="00400CAF" w:rsidP="00400CAF">
      <w:pPr>
        <w:rPr>
          <w:rFonts w:asciiTheme="majorHAnsi" w:hAnsiTheme="majorHAnsi"/>
          <w:b/>
        </w:rPr>
      </w:pPr>
    </w:p>
    <w:p w14:paraId="6B7BDD71" w14:textId="77777777" w:rsidR="00E3628C" w:rsidRPr="00A73885" w:rsidRDefault="00E3628C" w:rsidP="002A1760">
      <w:pPr>
        <w:pStyle w:val="ListParagraph"/>
        <w:numPr>
          <w:ilvl w:val="1"/>
          <w:numId w:val="2"/>
        </w:numPr>
        <w:rPr>
          <w:rFonts w:asciiTheme="majorHAnsi" w:hAnsiTheme="majorHAnsi"/>
          <w:b/>
        </w:rPr>
      </w:pPr>
      <w:r w:rsidRPr="00A73885">
        <w:rPr>
          <w:rFonts w:asciiTheme="majorHAnsi" w:hAnsiTheme="majorHAnsi"/>
          <w:b/>
        </w:rPr>
        <w:t>Uniforms</w:t>
      </w:r>
    </w:p>
    <w:p w14:paraId="09EB1856" w14:textId="77777777" w:rsidR="00E3628C" w:rsidRPr="00A73885" w:rsidRDefault="00A54E0A" w:rsidP="002A1760">
      <w:pPr>
        <w:pStyle w:val="ListParagraph"/>
        <w:numPr>
          <w:ilvl w:val="2"/>
          <w:numId w:val="2"/>
        </w:numPr>
        <w:rPr>
          <w:rFonts w:asciiTheme="majorHAnsi" w:hAnsiTheme="majorHAnsi"/>
        </w:rPr>
      </w:pPr>
      <w:r w:rsidRPr="00A73885">
        <w:rPr>
          <w:rFonts w:asciiTheme="majorHAnsi" w:hAnsiTheme="majorHAnsi"/>
        </w:rPr>
        <w:t>All teams must come with dark and light colored shirts/jerseys as matching team colors.</w:t>
      </w:r>
      <w:r w:rsidR="00E3628C" w:rsidRPr="00A73885">
        <w:rPr>
          <w:rFonts w:asciiTheme="majorHAnsi" w:hAnsiTheme="majorHAnsi"/>
        </w:rPr>
        <w:t xml:space="preserve"> </w:t>
      </w:r>
    </w:p>
    <w:p w14:paraId="1B115E75" w14:textId="77777777" w:rsidR="00E3628C" w:rsidRPr="00A73885" w:rsidRDefault="00E3628C" w:rsidP="002A1760">
      <w:pPr>
        <w:pStyle w:val="ListParagraph"/>
        <w:numPr>
          <w:ilvl w:val="3"/>
          <w:numId w:val="2"/>
        </w:numPr>
        <w:rPr>
          <w:rFonts w:asciiTheme="majorHAnsi" w:hAnsiTheme="majorHAnsi"/>
        </w:rPr>
      </w:pPr>
      <w:r w:rsidRPr="00A73885">
        <w:rPr>
          <w:rFonts w:asciiTheme="majorHAnsi" w:hAnsiTheme="majorHAnsi"/>
        </w:rPr>
        <w:t>Regular jerseys with one dark and one light can be worn.</w:t>
      </w:r>
    </w:p>
    <w:p w14:paraId="04615F5C" w14:textId="77777777" w:rsidR="00E3628C" w:rsidRPr="00A73885" w:rsidRDefault="00E3628C" w:rsidP="002A1760">
      <w:pPr>
        <w:pStyle w:val="ListParagraph"/>
        <w:numPr>
          <w:ilvl w:val="3"/>
          <w:numId w:val="2"/>
        </w:numPr>
        <w:rPr>
          <w:rFonts w:asciiTheme="majorHAnsi" w:hAnsiTheme="majorHAnsi"/>
        </w:rPr>
      </w:pPr>
      <w:r w:rsidRPr="00A73885">
        <w:rPr>
          <w:rFonts w:asciiTheme="majorHAnsi" w:hAnsiTheme="majorHAnsi"/>
        </w:rPr>
        <w:t>The team can decide shirt colors – two different colors available at each game.</w:t>
      </w:r>
    </w:p>
    <w:p w14:paraId="26941062" w14:textId="77777777" w:rsidR="00E3628C" w:rsidRPr="00A73885" w:rsidRDefault="00E3628C" w:rsidP="002A1760">
      <w:pPr>
        <w:pStyle w:val="ListParagraph"/>
        <w:numPr>
          <w:ilvl w:val="3"/>
          <w:numId w:val="2"/>
        </w:numPr>
        <w:rPr>
          <w:rFonts w:asciiTheme="majorHAnsi" w:hAnsiTheme="majorHAnsi"/>
        </w:rPr>
      </w:pPr>
      <w:proofErr w:type="spellStart"/>
      <w:r w:rsidRPr="00A73885">
        <w:rPr>
          <w:rFonts w:asciiTheme="majorHAnsi" w:hAnsiTheme="majorHAnsi"/>
        </w:rPr>
        <w:t>Pinnies</w:t>
      </w:r>
      <w:proofErr w:type="spellEnd"/>
      <w:r w:rsidRPr="00A73885">
        <w:rPr>
          <w:rFonts w:asciiTheme="majorHAnsi" w:hAnsiTheme="majorHAnsi"/>
        </w:rPr>
        <w:t xml:space="preserve"> – each player must have their own </w:t>
      </w:r>
      <w:proofErr w:type="spellStart"/>
      <w:r w:rsidRPr="00A73885">
        <w:rPr>
          <w:rFonts w:asciiTheme="majorHAnsi" w:hAnsiTheme="majorHAnsi"/>
        </w:rPr>
        <w:t>pinnie</w:t>
      </w:r>
      <w:proofErr w:type="spellEnd"/>
      <w:r w:rsidRPr="00A73885">
        <w:rPr>
          <w:rFonts w:asciiTheme="majorHAnsi" w:hAnsiTheme="majorHAnsi"/>
        </w:rPr>
        <w:t xml:space="preserve"> that goes home to be washed after each game or is collected by the coach after each game to be washed. No sharing of shirts, jerseys or </w:t>
      </w:r>
      <w:proofErr w:type="spellStart"/>
      <w:r w:rsidRPr="00A73885">
        <w:rPr>
          <w:rFonts w:asciiTheme="majorHAnsi" w:hAnsiTheme="majorHAnsi"/>
        </w:rPr>
        <w:t>pinnies</w:t>
      </w:r>
      <w:proofErr w:type="spellEnd"/>
      <w:r w:rsidRPr="00A73885">
        <w:rPr>
          <w:rFonts w:asciiTheme="majorHAnsi" w:hAnsiTheme="majorHAnsi"/>
        </w:rPr>
        <w:t xml:space="preserve">. </w:t>
      </w:r>
    </w:p>
    <w:p w14:paraId="5D16D8A6" w14:textId="77777777" w:rsidR="00A73885" w:rsidRPr="00A73885" w:rsidRDefault="00A73885" w:rsidP="00A73885">
      <w:pPr>
        <w:pStyle w:val="ListParagraph"/>
        <w:ind w:left="1440"/>
        <w:rPr>
          <w:rFonts w:asciiTheme="majorHAnsi" w:hAnsiTheme="majorHAnsi"/>
        </w:rPr>
      </w:pPr>
    </w:p>
    <w:p w14:paraId="5082445A" w14:textId="77777777" w:rsidR="00996A7C" w:rsidRPr="00A73885" w:rsidRDefault="00996A7C" w:rsidP="002A1760">
      <w:pPr>
        <w:pStyle w:val="ListParagraph"/>
        <w:numPr>
          <w:ilvl w:val="1"/>
          <w:numId w:val="2"/>
        </w:numPr>
        <w:rPr>
          <w:rFonts w:asciiTheme="majorHAnsi" w:hAnsiTheme="majorHAnsi"/>
          <w:b/>
        </w:rPr>
      </w:pPr>
      <w:r w:rsidRPr="00A73885">
        <w:rPr>
          <w:rFonts w:asciiTheme="majorHAnsi" w:hAnsiTheme="majorHAnsi"/>
          <w:b/>
        </w:rPr>
        <w:t xml:space="preserve">Game </w:t>
      </w:r>
      <w:r w:rsidR="00E3628C" w:rsidRPr="00A73885">
        <w:rPr>
          <w:rFonts w:asciiTheme="majorHAnsi" w:hAnsiTheme="majorHAnsi"/>
          <w:b/>
        </w:rPr>
        <w:t>Equipment/Setup</w:t>
      </w:r>
    </w:p>
    <w:p w14:paraId="308507B0" w14:textId="36D41311" w:rsidR="00E3628C" w:rsidRPr="00A73885" w:rsidRDefault="00E3628C" w:rsidP="002A1760">
      <w:pPr>
        <w:pStyle w:val="ListParagraph"/>
        <w:numPr>
          <w:ilvl w:val="2"/>
          <w:numId w:val="2"/>
        </w:numPr>
        <w:rPr>
          <w:rFonts w:asciiTheme="majorHAnsi" w:hAnsiTheme="majorHAnsi"/>
        </w:rPr>
      </w:pPr>
      <w:r w:rsidRPr="00A73885">
        <w:rPr>
          <w:rFonts w:asciiTheme="majorHAnsi" w:hAnsiTheme="majorHAnsi"/>
        </w:rPr>
        <w:t>Games will be small-sided games for each age</w:t>
      </w:r>
      <w:r w:rsidR="00400CAF">
        <w:rPr>
          <w:rFonts w:asciiTheme="majorHAnsi" w:hAnsiTheme="majorHAnsi"/>
        </w:rPr>
        <w:t>.</w:t>
      </w:r>
      <w:r w:rsidR="00696B00">
        <w:rPr>
          <w:rFonts w:asciiTheme="majorHAnsi" w:hAnsiTheme="majorHAnsi"/>
        </w:rPr>
        <w:t xml:space="preserve">  See Exhibit B.</w:t>
      </w:r>
    </w:p>
    <w:p w14:paraId="7A84C05A" w14:textId="6E23A3D9" w:rsidR="00A54E0A" w:rsidRPr="003C3C55" w:rsidRDefault="00A54E0A" w:rsidP="002A1760">
      <w:pPr>
        <w:pStyle w:val="ListParagraph"/>
        <w:numPr>
          <w:ilvl w:val="2"/>
          <w:numId w:val="2"/>
        </w:numPr>
        <w:rPr>
          <w:rFonts w:asciiTheme="majorHAnsi" w:hAnsiTheme="majorHAnsi"/>
        </w:rPr>
      </w:pPr>
      <w:r w:rsidRPr="00DE6768">
        <w:rPr>
          <w:rFonts w:asciiTheme="majorHAnsi" w:hAnsiTheme="majorHAnsi"/>
          <w:b/>
        </w:rPr>
        <w:t>Hand Sanitizer:</w:t>
      </w:r>
      <w:r w:rsidRPr="003C3C55">
        <w:rPr>
          <w:rFonts w:asciiTheme="majorHAnsi" w:hAnsiTheme="majorHAnsi"/>
        </w:rPr>
        <w:t xml:space="preserve"> </w:t>
      </w:r>
      <w:r w:rsidR="003C3C55" w:rsidRPr="003C3C55">
        <w:rPr>
          <w:rFonts w:asciiTheme="majorHAnsi" w:hAnsiTheme="majorHAnsi"/>
        </w:rPr>
        <w:t>Each child is required to bring their own sanitizer.  Coach will bring the team sanitizer for equipment and any child that forgets theirs.</w:t>
      </w:r>
    </w:p>
    <w:p w14:paraId="51D43F98" w14:textId="2A86A0E1" w:rsidR="00E3628C" w:rsidRPr="00A73885" w:rsidRDefault="00A54E0A" w:rsidP="002A1760">
      <w:pPr>
        <w:pStyle w:val="ListParagraph"/>
        <w:numPr>
          <w:ilvl w:val="2"/>
          <w:numId w:val="2"/>
        </w:numPr>
        <w:rPr>
          <w:rFonts w:asciiTheme="majorHAnsi" w:hAnsiTheme="majorHAnsi"/>
        </w:rPr>
      </w:pPr>
      <w:r w:rsidRPr="00A73885">
        <w:rPr>
          <w:rFonts w:asciiTheme="majorHAnsi" w:hAnsiTheme="majorHAnsi"/>
          <w:b/>
        </w:rPr>
        <w:t>Goals:</w:t>
      </w:r>
      <w:r w:rsidRPr="00A73885">
        <w:rPr>
          <w:rFonts w:asciiTheme="majorHAnsi" w:hAnsiTheme="majorHAnsi"/>
        </w:rPr>
        <w:t xml:space="preserve"> </w:t>
      </w:r>
      <w:r w:rsidR="00F474D5">
        <w:rPr>
          <w:rFonts w:asciiTheme="majorHAnsi" w:hAnsiTheme="majorHAnsi"/>
        </w:rPr>
        <w:t>Hosting club</w:t>
      </w:r>
      <w:r w:rsidR="00E3628C" w:rsidRPr="00A73885">
        <w:rPr>
          <w:rFonts w:asciiTheme="majorHAnsi" w:hAnsiTheme="majorHAnsi"/>
        </w:rPr>
        <w:t xml:space="preserve"> must</w:t>
      </w:r>
      <w:r w:rsidR="00696B00">
        <w:rPr>
          <w:rFonts w:asciiTheme="majorHAnsi" w:hAnsiTheme="majorHAnsi"/>
        </w:rPr>
        <w:t xml:space="preserve"> supply, setup and take down</w:t>
      </w:r>
      <w:r w:rsidR="00E3628C" w:rsidRPr="00A73885">
        <w:rPr>
          <w:rFonts w:asciiTheme="majorHAnsi" w:hAnsiTheme="majorHAnsi"/>
        </w:rPr>
        <w:t xml:space="preserve"> </w:t>
      </w:r>
      <w:proofErr w:type="spellStart"/>
      <w:r w:rsidR="00E3628C" w:rsidRPr="00A73885">
        <w:rPr>
          <w:rFonts w:asciiTheme="majorHAnsi" w:hAnsiTheme="majorHAnsi"/>
        </w:rPr>
        <w:t>pugg</w:t>
      </w:r>
      <w:proofErr w:type="spellEnd"/>
      <w:r w:rsidR="00E3628C" w:rsidRPr="00A73885">
        <w:rPr>
          <w:rFonts w:asciiTheme="majorHAnsi" w:hAnsiTheme="majorHAnsi"/>
        </w:rPr>
        <w:t xml:space="preserve"> nets for goals</w:t>
      </w:r>
      <w:r w:rsidR="00DE6768">
        <w:rPr>
          <w:rFonts w:asciiTheme="majorHAnsi" w:hAnsiTheme="majorHAnsi"/>
        </w:rPr>
        <w:t xml:space="preserve"> for U9-U12 &amp; utilize U10 size goals for U13-U14</w:t>
      </w:r>
      <w:r w:rsidR="00400CAF">
        <w:rPr>
          <w:rFonts w:asciiTheme="majorHAnsi" w:hAnsiTheme="majorHAnsi"/>
        </w:rPr>
        <w:t>.</w:t>
      </w:r>
    </w:p>
    <w:p w14:paraId="569890A5" w14:textId="54A0B72C" w:rsidR="00A54E0A" w:rsidRPr="00A73885" w:rsidRDefault="00A54E0A" w:rsidP="002A1760">
      <w:pPr>
        <w:pStyle w:val="ListParagraph"/>
        <w:numPr>
          <w:ilvl w:val="2"/>
          <w:numId w:val="2"/>
        </w:numPr>
        <w:rPr>
          <w:rFonts w:asciiTheme="majorHAnsi" w:hAnsiTheme="majorHAnsi"/>
        </w:rPr>
      </w:pPr>
      <w:r w:rsidRPr="00A73885">
        <w:rPr>
          <w:rFonts w:asciiTheme="majorHAnsi" w:hAnsiTheme="majorHAnsi"/>
          <w:b/>
        </w:rPr>
        <w:t>The Goal Box:</w:t>
      </w:r>
      <w:r w:rsidRPr="00A73885">
        <w:rPr>
          <w:rFonts w:asciiTheme="majorHAnsi" w:hAnsiTheme="majorHAnsi"/>
        </w:rPr>
        <w:t xml:space="preserve"> </w:t>
      </w:r>
      <w:r w:rsidR="00696B00">
        <w:rPr>
          <w:rFonts w:asciiTheme="majorHAnsi" w:hAnsiTheme="majorHAnsi"/>
        </w:rPr>
        <w:t>For U12 and under on the 4x4 fields, t</w:t>
      </w:r>
      <w:r w:rsidRPr="00A73885">
        <w:rPr>
          <w:rFonts w:asciiTheme="majorHAnsi" w:hAnsiTheme="majorHAnsi"/>
        </w:rPr>
        <w:t xml:space="preserve">he goal box is the area marked to the sides and in front of the goal. </w:t>
      </w:r>
      <w:r w:rsidR="00696B00">
        <w:rPr>
          <w:rFonts w:asciiTheme="majorHAnsi" w:hAnsiTheme="majorHAnsi"/>
        </w:rPr>
        <w:t>T</w:t>
      </w:r>
      <w:r w:rsidRPr="00A73885">
        <w:rPr>
          <w:rFonts w:asciiTheme="majorHAnsi" w:hAnsiTheme="majorHAnsi"/>
        </w:rPr>
        <w:t>here is no ball contact allowed within the goal box</w:t>
      </w:r>
      <w:r w:rsidR="00696B00">
        <w:rPr>
          <w:rFonts w:asciiTheme="majorHAnsi" w:hAnsiTheme="majorHAnsi"/>
        </w:rPr>
        <w:t xml:space="preserve"> – crease. A</w:t>
      </w:r>
      <w:r w:rsidRPr="00A73885">
        <w:rPr>
          <w:rFonts w:asciiTheme="majorHAnsi" w:hAnsiTheme="majorHAnsi"/>
        </w:rPr>
        <w:t xml:space="preserve"> player may pass through the goal box or step into it without making contact with the ball. If the ball stops in the goal box, a goal kick or corner kick is awarded. If a defender touches the ball in the goal box on the ball’s path into the goal, a goal will be awarded. A ball touched by a defender that is not on a path into the goal will result in a corner kick. A ball touched by an offensive player while in the box will result in a goal kick. ALL </w:t>
      </w:r>
      <w:r w:rsidRPr="00A73885">
        <w:rPr>
          <w:rFonts w:asciiTheme="majorHAnsi" w:hAnsiTheme="majorHAnsi"/>
        </w:rPr>
        <w:lastRenderedPageBreak/>
        <w:t>OF THE BALL MUST BE IN THE BOX FOR IT TO BE IN THE BOX. All of the above is under the discretion of the referee.</w:t>
      </w:r>
    </w:p>
    <w:p w14:paraId="35F1EF65" w14:textId="15EEF41C" w:rsidR="00E3628C" w:rsidRDefault="00A54E0A" w:rsidP="002A1760">
      <w:pPr>
        <w:pStyle w:val="ListParagraph"/>
        <w:numPr>
          <w:ilvl w:val="2"/>
          <w:numId w:val="2"/>
        </w:numPr>
        <w:rPr>
          <w:rFonts w:asciiTheme="majorHAnsi" w:hAnsiTheme="majorHAnsi"/>
        </w:rPr>
      </w:pPr>
      <w:r w:rsidRPr="00A73885">
        <w:rPr>
          <w:rFonts w:asciiTheme="majorHAnsi" w:hAnsiTheme="majorHAnsi"/>
          <w:b/>
        </w:rPr>
        <w:t>Field Markings:</w:t>
      </w:r>
      <w:r w:rsidR="00696B00">
        <w:rPr>
          <w:rFonts w:asciiTheme="majorHAnsi" w:hAnsiTheme="majorHAnsi"/>
        </w:rPr>
        <w:t xml:space="preserve"> H</w:t>
      </w:r>
      <w:r w:rsidR="00E3628C" w:rsidRPr="00A73885">
        <w:rPr>
          <w:rFonts w:asciiTheme="majorHAnsi" w:hAnsiTheme="majorHAnsi"/>
        </w:rPr>
        <w:t>ighly recommended and if not possible then must at least have flags for boundaries</w:t>
      </w:r>
      <w:r w:rsidR="00400CAF">
        <w:rPr>
          <w:rFonts w:asciiTheme="majorHAnsi" w:hAnsiTheme="majorHAnsi"/>
        </w:rPr>
        <w:t>.</w:t>
      </w:r>
    </w:p>
    <w:p w14:paraId="09D68FD8" w14:textId="2519082A" w:rsidR="00696B00" w:rsidRDefault="00696B00" w:rsidP="002A1760">
      <w:pPr>
        <w:pStyle w:val="ListParagraph"/>
        <w:numPr>
          <w:ilvl w:val="2"/>
          <w:numId w:val="2"/>
        </w:numPr>
        <w:rPr>
          <w:rFonts w:asciiTheme="majorHAnsi" w:hAnsiTheme="majorHAnsi"/>
        </w:rPr>
      </w:pPr>
      <w:r>
        <w:rPr>
          <w:rFonts w:asciiTheme="majorHAnsi" w:hAnsiTheme="majorHAnsi"/>
          <w:b/>
        </w:rPr>
        <w:t>Ball Size:</w:t>
      </w:r>
      <w:r>
        <w:rPr>
          <w:rFonts w:asciiTheme="majorHAnsi" w:hAnsiTheme="majorHAnsi"/>
        </w:rPr>
        <w:t xml:space="preserve"> </w:t>
      </w:r>
      <w:r w:rsidRPr="00A73885">
        <w:rPr>
          <w:rFonts w:asciiTheme="majorHAnsi" w:hAnsiTheme="majorHAnsi"/>
        </w:rPr>
        <w:t xml:space="preserve">size will be same as </w:t>
      </w:r>
      <w:hyperlink r:id="rId8" w:history="1">
        <w:r w:rsidRPr="00A73885">
          <w:rPr>
            <w:rStyle w:val="Hyperlink"/>
            <w:rFonts w:asciiTheme="majorHAnsi" w:hAnsiTheme="majorHAnsi"/>
          </w:rPr>
          <w:t>regular rules</w:t>
        </w:r>
      </w:hyperlink>
      <w:r>
        <w:rPr>
          <w:rFonts w:asciiTheme="majorHAnsi" w:hAnsiTheme="majorHAnsi"/>
        </w:rPr>
        <w:t>.</w:t>
      </w:r>
    </w:p>
    <w:p w14:paraId="4C5AEAA1" w14:textId="00AAE7D2" w:rsidR="00696B00" w:rsidRPr="00A73885" w:rsidRDefault="00696B00" w:rsidP="002A1760">
      <w:pPr>
        <w:pStyle w:val="ListParagraph"/>
        <w:numPr>
          <w:ilvl w:val="2"/>
          <w:numId w:val="2"/>
        </w:numPr>
        <w:rPr>
          <w:rFonts w:asciiTheme="majorHAnsi" w:hAnsiTheme="majorHAnsi"/>
        </w:rPr>
      </w:pPr>
      <w:r>
        <w:rPr>
          <w:rFonts w:asciiTheme="majorHAnsi" w:hAnsiTheme="majorHAnsi"/>
          <w:b/>
        </w:rPr>
        <w:t>Game Balls:</w:t>
      </w:r>
      <w:r>
        <w:rPr>
          <w:rFonts w:asciiTheme="majorHAnsi" w:hAnsiTheme="majorHAnsi"/>
        </w:rPr>
        <w:t xml:space="preserve"> Home team supplies 3 game balls.</w:t>
      </w:r>
    </w:p>
    <w:p w14:paraId="616D37CF" w14:textId="77777777" w:rsidR="00A54E0A" w:rsidRPr="00A73885" w:rsidRDefault="00A54E0A" w:rsidP="00A54E0A">
      <w:pPr>
        <w:rPr>
          <w:rFonts w:asciiTheme="majorHAnsi" w:hAnsiTheme="majorHAnsi"/>
        </w:rPr>
      </w:pPr>
    </w:p>
    <w:p w14:paraId="375F6A87" w14:textId="77777777" w:rsidR="002A1760" w:rsidRDefault="00A73885" w:rsidP="002A1760">
      <w:pPr>
        <w:pStyle w:val="ListParagraph"/>
        <w:numPr>
          <w:ilvl w:val="0"/>
          <w:numId w:val="2"/>
        </w:numPr>
        <w:rPr>
          <w:rFonts w:asciiTheme="majorHAnsi" w:hAnsiTheme="majorHAnsi"/>
          <w:b/>
        </w:rPr>
      </w:pPr>
      <w:r w:rsidRPr="002A1760">
        <w:rPr>
          <w:rFonts w:asciiTheme="majorHAnsi" w:hAnsiTheme="majorHAnsi"/>
          <w:b/>
        </w:rPr>
        <w:t>Game Regulations</w:t>
      </w:r>
    </w:p>
    <w:p w14:paraId="121737E8" w14:textId="77777777" w:rsidR="00F474D5" w:rsidRPr="00211C42" w:rsidRDefault="00F474D5" w:rsidP="00F474D5">
      <w:pPr>
        <w:pStyle w:val="ListParagraph"/>
        <w:numPr>
          <w:ilvl w:val="1"/>
          <w:numId w:val="2"/>
        </w:numPr>
        <w:rPr>
          <w:rFonts w:asciiTheme="majorHAnsi" w:hAnsiTheme="majorHAnsi"/>
        </w:rPr>
      </w:pPr>
      <w:r w:rsidRPr="00211C42">
        <w:rPr>
          <w:rFonts w:asciiTheme="majorHAnsi" w:hAnsiTheme="majorHAnsi"/>
          <w:b/>
        </w:rPr>
        <w:t>Start of play:</w:t>
      </w:r>
      <w:r w:rsidRPr="00211C42">
        <w:rPr>
          <w:rFonts w:asciiTheme="majorHAnsi" w:hAnsiTheme="majorHAnsi"/>
        </w:rPr>
        <w:t xml:space="preserve"> There will be no coin toss. The visiting team will be given kick off (left team on the schedule is home, right team on schedule is away)</w:t>
      </w:r>
      <w:r>
        <w:rPr>
          <w:rFonts w:asciiTheme="majorHAnsi" w:hAnsiTheme="majorHAnsi"/>
        </w:rPr>
        <w:t>.</w:t>
      </w:r>
    </w:p>
    <w:p w14:paraId="17A40D5D" w14:textId="4EF1D495" w:rsidR="00F474D5" w:rsidRPr="00211C42" w:rsidRDefault="00F474D5" w:rsidP="00F474D5">
      <w:pPr>
        <w:pStyle w:val="ListParagraph"/>
        <w:numPr>
          <w:ilvl w:val="2"/>
          <w:numId w:val="2"/>
        </w:numPr>
        <w:rPr>
          <w:rFonts w:asciiTheme="majorHAnsi" w:hAnsiTheme="majorHAnsi"/>
        </w:rPr>
      </w:pPr>
      <w:r w:rsidRPr="00211C42">
        <w:rPr>
          <w:rFonts w:asciiTheme="majorHAnsi" w:hAnsiTheme="majorHAnsi"/>
        </w:rPr>
        <w:t xml:space="preserve">Teams start the game defending the field </w:t>
      </w:r>
      <w:r>
        <w:rPr>
          <w:rFonts w:asciiTheme="majorHAnsi" w:hAnsiTheme="majorHAnsi"/>
        </w:rPr>
        <w:t xml:space="preserve">the side </w:t>
      </w:r>
      <w:r w:rsidRPr="00211C42">
        <w:rPr>
          <w:rFonts w:asciiTheme="majorHAnsi" w:hAnsiTheme="majorHAnsi"/>
        </w:rPr>
        <w:t>their bench is on.</w:t>
      </w:r>
    </w:p>
    <w:p w14:paraId="0BA15599" w14:textId="4E17BBC3" w:rsidR="00F474D5" w:rsidRPr="00F474D5" w:rsidRDefault="00F474D5" w:rsidP="00F474D5">
      <w:pPr>
        <w:pStyle w:val="ListParagraph"/>
        <w:numPr>
          <w:ilvl w:val="1"/>
          <w:numId w:val="2"/>
        </w:numPr>
        <w:rPr>
          <w:rFonts w:asciiTheme="majorHAnsi" w:hAnsiTheme="majorHAnsi"/>
        </w:rPr>
      </w:pPr>
      <w:r w:rsidRPr="00F474D5">
        <w:rPr>
          <w:rFonts w:asciiTheme="majorHAnsi" w:hAnsiTheme="majorHAnsi"/>
          <w:b/>
        </w:rPr>
        <w:t>No time stoppage</w:t>
      </w:r>
      <w:r w:rsidRPr="00F474D5">
        <w:rPr>
          <w:rFonts w:asciiTheme="majorHAnsi" w:hAnsiTheme="majorHAnsi"/>
        </w:rPr>
        <w:t xml:space="preserve"> - only utilize time stoppage if injury</w:t>
      </w:r>
      <w:r>
        <w:rPr>
          <w:rFonts w:asciiTheme="majorHAnsi" w:hAnsiTheme="majorHAnsi"/>
        </w:rPr>
        <w:t>.</w:t>
      </w:r>
      <w:r w:rsidRPr="00F474D5">
        <w:rPr>
          <w:rFonts w:asciiTheme="majorHAnsi" w:hAnsiTheme="majorHAnsi"/>
        </w:rPr>
        <w:t xml:space="preserve"> </w:t>
      </w:r>
    </w:p>
    <w:p w14:paraId="6CA93180" w14:textId="77777777" w:rsidR="002A1760" w:rsidRPr="002A1760" w:rsidRDefault="0073434A" w:rsidP="002A1760">
      <w:pPr>
        <w:pStyle w:val="ListParagraph"/>
        <w:numPr>
          <w:ilvl w:val="1"/>
          <w:numId w:val="2"/>
        </w:numPr>
        <w:rPr>
          <w:rFonts w:asciiTheme="majorHAnsi" w:hAnsiTheme="majorHAnsi"/>
          <w:b/>
        </w:rPr>
      </w:pPr>
      <w:r w:rsidRPr="002A1760">
        <w:rPr>
          <w:rFonts w:asciiTheme="majorHAnsi" w:hAnsiTheme="majorHAnsi"/>
          <w:b/>
        </w:rPr>
        <w:t>Kick-ins</w:t>
      </w:r>
      <w:r w:rsidRPr="002A1760">
        <w:rPr>
          <w:rFonts w:asciiTheme="majorHAnsi" w:hAnsiTheme="majorHAnsi"/>
        </w:rPr>
        <w:t xml:space="preserve"> </w:t>
      </w:r>
      <w:r w:rsidRPr="002A1760">
        <w:rPr>
          <w:rFonts w:asciiTheme="majorHAnsi" w:hAnsiTheme="majorHAnsi"/>
          <w:b/>
          <w:u w:val="single"/>
        </w:rPr>
        <w:t>only</w:t>
      </w:r>
      <w:r w:rsidRPr="002A1760">
        <w:rPr>
          <w:rFonts w:asciiTheme="majorHAnsi" w:hAnsiTheme="majorHAnsi"/>
        </w:rPr>
        <w:t xml:space="preserve"> – No Throw-ins - The nature of a small sided match eliminates handling of the ball in any way. </w:t>
      </w:r>
    </w:p>
    <w:p w14:paraId="57AEBE99" w14:textId="77777777" w:rsidR="002A1760" w:rsidRPr="002A1760" w:rsidRDefault="0073434A" w:rsidP="002A1760">
      <w:pPr>
        <w:pStyle w:val="ListParagraph"/>
        <w:numPr>
          <w:ilvl w:val="1"/>
          <w:numId w:val="2"/>
        </w:numPr>
        <w:rPr>
          <w:rFonts w:asciiTheme="majorHAnsi" w:hAnsiTheme="majorHAnsi"/>
          <w:b/>
        </w:rPr>
      </w:pPr>
      <w:r w:rsidRPr="002A1760">
        <w:rPr>
          <w:rFonts w:asciiTheme="majorHAnsi" w:hAnsiTheme="majorHAnsi"/>
          <w:b/>
        </w:rPr>
        <w:t>Fouls:</w:t>
      </w:r>
      <w:r w:rsidRPr="002A1760">
        <w:rPr>
          <w:rFonts w:asciiTheme="majorHAnsi" w:hAnsiTheme="majorHAnsi"/>
        </w:rPr>
        <w:t xml:space="preserve"> All free kicks are indirect, except for a penalty kick. </w:t>
      </w:r>
    </w:p>
    <w:p w14:paraId="342CA5B5" w14:textId="77777777" w:rsidR="002A1760" w:rsidRPr="002A1760" w:rsidRDefault="0073434A" w:rsidP="002A1760">
      <w:pPr>
        <w:pStyle w:val="ListParagraph"/>
        <w:numPr>
          <w:ilvl w:val="1"/>
          <w:numId w:val="2"/>
        </w:numPr>
        <w:rPr>
          <w:rFonts w:asciiTheme="majorHAnsi" w:hAnsiTheme="majorHAnsi"/>
          <w:b/>
        </w:rPr>
      </w:pPr>
      <w:r w:rsidRPr="002A1760">
        <w:rPr>
          <w:rFonts w:asciiTheme="majorHAnsi" w:hAnsiTheme="majorHAnsi"/>
          <w:b/>
        </w:rPr>
        <w:t>Goal Kicks:</w:t>
      </w:r>
      <w:r w:rsidRPr="002A1760">
        <w:rPr>
          <w:rFonts w:asciiTheme="majorHAnsi" w:hAnsiTheme="majorHAnsi"/>
        </w:rPr>
        <w:t xml:space="preserve"> May be taken from any point on the goal box. </w:t>
      </w:r>
    </w:p>
    <w:p w14:paraId="3FC2C528" w14:textId="77777777" w:rsidR="002A1760" w:rsidRPr="002A1760" w:rsidRDefault="0073434A" w:rsidP="002A1760">
      <w:pPr>
        <w:pStyle w:val="ListParagraph"/>
        <w:numPr>
          <w:ilvl w:val="1"/>
          <w:numId w:val="2"/>
        </w:numPr>
        <w:rPr>
          <w:rFonts w:asciiTheme="majorHAnsi" w:hAnsiTheme="majorHAnsi"/>
          <w:b/>
        </w:rPr>
      </w:pPr>
      <w:r w:rsidRPr="002A1760">
        <w:rPr>
          <w:rFonts w:asciiTheme="majorHAnsi" w:hAnsiTheme="majorHAnsi"/>
          <w:b/>
        </w:rPr>
        <w:t>Tap-Off:</w:t>
      </w:r>
      <w:r w:rsidRPr="002A1760">
        <w:rPr>
          <w:rFonts w:asciiTheme="majorHAnsi" w:hAnsiTheme="majorHAnsi"/>
        </w:rPr>
        <w:t xml:space="preserve"> An indirect kick taken in any direction. </w:t>
      </w:r>
    </w:p>
    <w:p w14:paraId="29566312" w14:textId="77777777" w:rsidR="002A1760" w:rsidRPr="002A1760" w:rsidRDefault="0073434A" w:rsidP="002A1760">
      <w:pPr>
        <w:pStyle w:val="ListParagraph"/>
        <w:numPr>
          <w:ilvl w:val="1"/>
          <w:numId w:val="2"/>
        </w:numPr>
        <w:rPr>
          <w:rFonts w:asciiTheme="majorHAnsi" w:hAnsiTheme="majorHAnsi"/>
          <w:b/>
        </w:rPr>
      </w:pPr>
      <w:r w:rsidRPr="002A1760">
        <w:rPr>
          <w:rFonts w:asciiTheme="majorHAnsi" w:hAnsiTheme="majorHAnsi"/>
          <w:b/>
        </w:rPr>
        <w:t>Penalty Kicks:</w:t>
      </w:r>
      <w:r w:rsidRPr="002A1760">
        <w:rPr>
          <w:rFonts w:asciiTheme="majorHAnsi" w:hAnsiTheme="majorHAnsi"/>
        </w:rPr>
        <w:t xml:space="preserve"> Shall be awarded, if in the referee’s opinion, a scoring opportunity was nullified by an infraction. A penalty kick is taken from the center of the midfield line with all players behind the mid-field line and the player taking the kick. This is a “dead-ball” kick. If a goal is not scored, the defending team is given a goal kick. </w:t>
      </w:r>
    </w:p>
    <w:p w14:paraId="50AB5D86" w14:textId="77777777" w:rsidR="002A1760" w:rsidRPr="002A1760" w:rsidRDefault="002A1760" w:rsidP="002A1760">
      <w:pPr>
        <w:pStyle w:val="ListParagraph"/>
        <w:numPr>
          <w:ilvl w:val="1"/>
          <w:numId w:val="2"/>
        </w:numPr>
        <w:rPr>
          <w:rFonts w:asciiTheme="majorHAnsi" w:hAnsiTheme="majorHAnsi"/>
          <w:b/>
        </w:rPr>
      </w:pPr>
      <w:r w:rsidRPr="002A1760">
        <w:rPr>
          <w:rFonts w:asciiTheme="majorHAnsi" w:hAnsiTheme="majorHAnsi"/>
          <w:b/>
        </w:rPr>
        <w:t>Five –Yard Rule:</w:t>
      </w:r>
      <w:r w:rsidRPr="002A1760">
        <w:rPr>
          <w:rFonts w:asciiTheme="majorHAnsi" w:hAnsiTheme="majorHAnsi"/>
        </w:rPr>
        <w:t xml:space="preserve"> In all dead ball situations, including </w:t>
      </w:r>
      <w:proofErr w:type="spellStart"/>
      <w:r w:rsidRPr="002A1760">
        <w:rPr>
          <w:rFonts w:asciiTheme="majorHAnsi" w:hAnsiTheme="majorHAnsi"/>
        </w:rPr>
        <w:t>tapoffs</w:t>
      </w:r>
      <w:proofErr w:type="spellEnd"/>
      <w:r w:rsidRPr="002A1760">
        <w:rPr>
          <w:rFonts w:asciiTheme="majorHAnsi" w:hAnsiTheme="majorHAnsi"/>
        </w:rPr>
        <w:t xml:space="preserve">, defending players must stand at least five yards away from the ball. If the defensive player’s goal is closer than five yards, the ball shall be placed five yards from the goal area in line with the location of the foul. </w:t>
      </w:r>
    </w:p>
    <w:p w14:paraId="594B8690" w14:textId="77777777" w:rsidR="002A1760" w:rsidRPr="002A1760" w:rsidRDefault="00DE6768" w:rsidP="002A1760">
      <w:pPr>
        <w:pStyle w:val="ListParagraph"/>
        <w:numPr>
          <w:ilvl w:val="1"/>
          <w:numId w:val="2"/>
        </w:numPr>
        <w:rPr>
          <w:rFonts w:asciiTheme="majorHAnsi" w:hAnsiTheme="majorHAnsi"/>
          <w:b/>
        </w:rPr>
      </w:pPr>
      <w:r w:rsidRPr="002A1760">
        <w:rPr>
          <w:rFonts w:asciiTheme="majorHAnsi" w:hAnsiTheme="majorHAnsi"/>
          <w:b/>
        </w:rPr>
        <w:t>No Slide Tackling:</w:t>
      </w:r>
      <w:r w:rsidRPr="002A1760">
        <w:rPr>
          <w:rFonts w:asciiTheme="majorHAnsi" w:hAnsiTheme="majorHAnsi"/>
        </w:rPr>
        <w:t xml:space="preserve"> Players may not make contact or attempt to make contact with another player through a slide tackle. A player may slide to intercept a ball or shoot as long no contact is made. </w:t>
      </w:r>
    </w:p>
    <w:p w14:paraId="34AE5C5B" w14:textId="2D003D82" w:rsidR="002A1760" w:rsidRPr="005A3FB0" w:rsidRDefault="002A1760" w:rsidP="002A1760">
      <w:pPr>
        <w:pStyle w:val="ListParagraph"/>
        <w:numPr>
          <w:ilvl w:val="1"/>
          <w:numId w:val="2"/>
        </w:numPr>
        <w:rPr>
          <w:rFonts w:asciiTheme="majorHAnsi" w:hAnsiTheme="majorHAnsi"/>
          <w:b/>
        </w:rPr>
      </w:pPr>
      <w:r w:rsidRPr="002A1760">
        <w:rPr>
          <w:rFonts w:asciiTheme="majorHAnsi" w:hAnsiTheme="majorHAnsi"/>
          <w:b/>
        </w:rPr>
        <w:t>Substitutions:</w:t>
      </w:r>
      <w:r w:rsidRPr="002A1760">
        <w:rPr>
          <w:rFonts w:asciiTheme="majorHAnsi" w:hAnsiTheme="majorHAnsi"/>
        </w:rPr>
        <w:t xml:space="preserve"> All substitutions are on the fly, but players must get the referee’s attention to notify the referee of the substitution and enter from middle field of field on team’s designated side of the field.</w:t>
      </w:r>
    </w:p>
    <w:p w14:paraId="7D447778" w14:textId="5FE84420" w:rsidR="005A3FB0" w:rsidRPr="00F474D5" w:rsidRDefault="005A3FB0" w:rsidP="002A1760">
      <w:pPr>
        <w:pStyle w:val="ListParagraph"/>
        <w:numPr>
          <w:ilvl w:val="1"/>
          <w:numId w:val="2"/>
        </w:numPr>
        <w:rPr>
          <w:rFonts w:asciiTheme="majorHAnsi" w:hAnsiTheme="majorHAnsi"/>
          <w:b/>
          <w:i/>
        </w:rPr>
      </w:pPr>
      <w:r w:rsidRPr="00F474D5">
        <w:rPr>
          <w:rFonts w:asciiTheme="majorHAnsi" w:hAnsiTheme="majorHAnsi"/>
          <w:b/>
        </w:rPr>
        <w:t>Headers:</w:t>
      </w:r>
      <w:r w:rsidR="00F474D5" w:rsidRPr="00F474D5">
        <w:rPr>
          <w:rFonts w:asciiTheme="majorHAnsi" w:hAnsiTheme="majorHAnsi"/>
        </w:rPr>
        <w:t xml:space="preserve"> U12</w:t>
      </w:r>
      <w:r w:rsidRPr="00F474D5">
        <w:rPr>
          <w:rFonts w:asciiTheme="majorHAnsi" w:hAnsiTheme="majorHAnsi"/>
        </w:rPr>
        <w:t xml:space="preserve"> and under </w:t>
      </w:r>
      <w:r w:rsidR="00F474D5" w:rsidRPr="00F474D5">
        <w:rPr>
          <w:rFonts w:asciiTheme="majorHAnsi" w:hAnsiTheme="majorHAnsi"/>
        </w:rPr>
        <w:t xml:space="preserve">are </w:t>
      </w:r>
      <w:r w:rsidRPr="00F474D5">
        <w:rPr>
          <w:rFonts w:asciiTheme="majorHAnsi" w:hAnsiTheme="majorHAnsi"/>
        </w:rPr>
        <w:t>not allowed to head the balls</w:t>
      </w:r>
      <w:r w:rsidR="00F474D5" w:rsidRPr="00F474D5">
        <w:rPr>
          <w:rFonts w:asciiTheme="majorHAnsi" w:hAnsiTheme="majorHAnsi"/>
        </w:rPr>
        <w:t xml:space="preserve">. </w:t>
      </w:r>
      <w:r w:rsidR="00F474D5" w:rsidRPr="00696B00">
        <w:rPr>
          <w:rFonts w:asciiTheme="majorHAnsi" w:hAnsiTheme="majorHAnsi"/>
          <w:b/>
          <w:i/>
        </w:rPr>
        <w:t>Note:</w:t>
      </w:r>
      <w:r w:rsidR="00F474D5" w:rsidRPr="00F474D5">
        <w:rPr>
          <w:rFonts w:asciiTheme="majorHAnsi" w:hAnsiTheme="majorHAnsi"/>
          <w:i/>
        </w:rPr>
        <w:t xml:space="preserve"> There are some teams with U11 &amp; U12 teams mixed.</w:t>
      </w:r>
      <w:r w:rsidRPr="00F474D5">
        <w:rPr>
          <w:rFonts w:asciiTheme="majorHAnsi" w:hAnsiTheme="majorHAnsi"/>
          <w:i/>
        </w:rPr>
        <w:t xml:space="preserve"> </w:t>
      </w:r>
    </w:p>
    <w:p w14:paraId="45E40D9D" w14:textId="1C4178AA" w:rsidR="005A3FB0" w:rsidRPr="00F474D5" w:rsidRDefault="005A3FB0" w:rsidP="002A1760">
      <w:pPr>
        <w:pStyle w:val="ListParagraph"/>
        <w:numPr>
          <w:ilvl w:val="1"/>
          <w:numId w:val="2"/>
        </w:numPr>
        <w:rPr>
          <w:rFonts w:asciiTheme="majorHAnsi" w:hAnsiTheme="majorHAnsi"/>
          <w:b/>
        </w:rPr>
      </w:pPr>
      <w:r w:rsidRPr="00F474D5">
        <w:rPr>
          <w:rFonts w:asciiTheme="majorHAnsi" w:hAnsiTheme="majorHAnsi"/>
          <w:b/>
        </w:rPr>
        <w:t>Punting:</w:t>
      </w:r>
      <w:r w:rsidRPr="00F474D5">
        <w:rPr>
          <w:rFonts w:asciiTheme="majorHAnsi" w:hAnsiTheme="majorHAnsi"/>
        </w:rPr>
        <w:t xml:space="preserve"> No punting allowed. Keepers must throw the ball into play.</w:t>
      </w:r>
    </w:p>
    <w:p w14:paraId="5C79506E" w14:textId="795B0925" w:rsidR="00991CFD" w:rsidRPr="00F474D5" w:rsidRDefault="00991CFD" w:rsidP="002A1760">
      <w:pPr>
        <w:pStyle w:val="ListParagraph"/>
        <w:numPr>
          <w:ilvl w:val="1"/>
          <w:numId w:val="2"/>
        </w:numPr>
        <w:rPr>
          <w:rFonts w:asciiTheme="majorHAnsi" w:hAnsiTheme="majorHAnsi"/>
          <w:b/>
        </w:rPr>
      </w:pPr>
      <w:r w:rsidRPr="00F474D5">
        <w:rPr>
          <w:rFonts w:asciiTheme="majorHAnsi" w:hAnsiTheme="majorHAnsi"/>
          <w:b/>
        </w:rPr>
        <w:t>Weather</w:t>
      </w:r>
      <w:r w:rsidR="00696B00">
        <w:rPr>
          <w:rFonts w:asciiTheme="majorHAnsi" w:hAnsiTheme="majorHAnsi"/>
          <w:b/>
        </w:rPr>
        <w:t>/Game Cancellations</w:t>
      </w:r>
      <w:r w:rsidRPr="00F474D5">
        <w:rPr>
          <w:rFonts w:asciiTheme="majorHAnsi" w:hAnsiTheme="majorHAnsi"/>
          <w:b/>
        </w:rPr>
        <w:t xml:space="preserve">:  </w:t>
      </w:r>
      <w:r w:rsidRPr="00F474D5">
        <w:rPr>
          <w:rFonts w:asciiTheme="majorHAnsi" w:hAnsiTheme="majorHAnsi"/>
        </w:rPr>
        <w:t>If weather does not permit playing on the fields an email will be sent the morning of the games for cancellation</w:t>
      </w:r>
      <w:r w:rsidR="00F474D5" w:rsidRPr="00F474D5">
        <w:rPr>
          <w:rFonts w:asciiTheme="majorHAnsi" w:hAnsiTheme="majorHAnsi"/>
        </w:rPr>
        <w:t xml:space="preserve"> from the CWSL President. There will be </w:t>
      </w:r>
      <w:r w:rsidR="00F474D5" w:rsidRPr="00F474D5">
        <w:rPr>
          <w:rFonts w:asciiTheme="majorHAnsi" w:hAnsiTheme="majorHAnsi"/>
          <w:b/>
          <w:u w:val="single"/>
        </w:rPr>
        <w:t xml:space="preserve">no </w:t>
      </w:r>
      <w:proofErr w:type="spellStart"/>
      <w:r w:rsidR="00F474D5" w:rsidRPr="00F474D5">
        <w:rPr>
          <w:rFonts w:asciiTheme="majorHAnsi" w:hAnsiTheme="majorHAnsi"/>
          <w:b/>
          <w:u w:val="single"/>
        </w:rPr>
        <w:t>make up</w:t>
      </w:r>
      <w:proofErr w:type="spellEnd"/>
      <w:r w:rsidR="00F474D5" w:rsidRPr="00F474D5">
        <w:rPr>
          <w:rFonts w:asciiTheme="majorHAnsi" w:hAnsiTheme="majorHAnsi"/>
          <w:b/>
          <w:u w:val="single"/>
        </w:rPr>
        <w:t xml:space="preserve"> games</w:t>
      </w:r>
      <w:r w:rsidR="00F474D5" w:rsidRPr="00F474D5">
        <w:rPr>
          <w:rFonts w:asciiTheme="majorHAnsi" w:hAnsiTheme="majorHAnsi"/>
        </w:rPr>
        <w:t xml:space="preserve"> for cancellations.</w:t>
      </w:r>
    </w:p>
    <w:p w14:paraId="2E78CF19" w14:textId="77777777" w:rsidR="00ED117A" w:rsidRDefault="00ED117A" w:rsidP="00ED117A">
      <w:pPr>
        <w:pStyle w:val="ListParagraph"/>
        <w:ind w:left="1440"/>
        <w:rPr>
          <w:rFonts w:asciiTheme="majorHAnsi" w:hAnsiTheme="majorHAnsi"/>
          <w:b/>
        </w:rPr>
      </w:pPr>
    </w:p>
    <w:p w14:paraId="38B84E7E" w14:textId="77777777" w:rsidR="00F474D5" w:rsidRPr="00211C42" w:rsidRDefault="00F474D5" w:rsidP="00F474D5">
      <w:pPr>
        <w:pStyle w:val="ListParagraph"/>
        <w:numPr>
          <w:ilvl w:val="1"/>
          <w:numId w:val="2"/>
        </w:numPr>
        <w:rPr>
          <w:rFonts w:asciiTheme="majorHAnsi" w:hAnsiTheme="majorHAnsi"/>
          <w:b/>
        </w:rPr>
      </w:pPr>
      <w:r w:rsidRPr="00211C42">
        <w:rPr>
          <w:rFonts w:asciiTheme="majorHAnsi" w:hAnsiTheme="majorHAnsi"/>
          <w:b/>
        </w:rPr>
        <w:t>Referees</w:t>
      </w:r>
    </w:p>
    <w:p w14:paraId="11A81450" w14:textId="45F54032" w:rsidR="00F474D5" w:rsidRPr="00211C42" w:rsidRDefault="00F474D5" w:rsidP="00F474D5">
      <w:pPr>
        <w:pStyle w:val="ListParagraph"/>
        <w:numPr>
          <w:ilvl w:val="2"/>
          <w:numId w:val="2"/>
        </w:numPr>
        <w:rPr>
          <w:rFonts w:asciiTheme="majorHAnsi" w:hAnsiTheme="majorHAnsi"/>
        </w:rPr>
      </w:pPr>
      <w:r w:rsidRPr="00211C42">
        <w:rPr>
          <w:rFonts w:asciiTheme="majorHAnsi" w:hAnsiTheme="majorHAnsi"/>
          <w:b/>
        </w:rPr>
        <w:t>Rosters:</w:t>
      </w:r>
      <w:r w:rsidR="00696B00">
        <w:rPr>
          <w:rFonts w:asciiTheme="majorHAnsi" w:hAnsiTheme="majorHAnsi"/>
        </w:rPr>
        <w:t xml:space="preserve"> C</w:t>
      </w:r>
      <w:r w:rsidRPr="00211C42">
        <w:rPr>
          <w:rFonts w:asciiTheme="majorHAnsi" w:hAnsiTheme="majorHAnsi"/>
        </w:rPr>
        <w:t xml:space="preserve">oach and referee work together to check the rosters &amp; players.  Coaches read the names as the players step </w:t>
      </w:r>
      <w:r w:rsidRPr="00211C42">
        <w:rPr>
          <w:rFonts w:asciiTheme="majorHAnsi" w:hAnsiTheme="majorHAnsi"/>
        </w:rPr>
        <w:lastRenderedPageBreak/>
        <w:t>forward. Referees are not to hold the rosters or take the roster at any time.</w:t>
      </w:r>
    </w:p>
    <w:p w14:paraId="7F53462E" w14:textId="3000335C" w:rsidR="00F474D5" w:rsidRPr="00F474D5" w:rsidRDefault="00F474D5" w:rsidP="00F474D5">
      <w:pPr>
        <w:pStyle w:val="ListParagraph"/>
        <w:numPr>
          <w:ilvl w:val="2"/>
          <w:numId w:val="2"/>
        </w:numPr>
        <w:rPr>
          <w:rFonts w:asciiTheme="majorHAnsi" w:hAnsiTheme="majorHAnsi"/>
        </w:rPr>
      </w:pPr>
      <w:r w:rsidRPr="00F474D5">
        <w:rPr>
          <w:rFonts w:asciiTheme="majorHAnsi" w:hAnsiTheme="majorHAnsi"/>
        </w:rPr>
        <w:t>Only 1 whistle for Center Referee</w:t>
      </w:r>
    </w:p>
    <w:p w14:paraId="294F99EC" w14:textId="77777777" w:rsidR="00991CFD" w:rsidRPr="002A1760" w:rsidRDefault="00991CFD" w:rsidP="00ED117A">
      <w:pPr>
        <w:pStyle w:val="ListParagraph"/>
        <w:ind w:left="1440"/>
        <w:rPr>
          <w:rFonts w:asciiTheme="majorHAnsi" w:hAnsiTheme="majorHAnsi"/>
          <w:b/>
        </w:rPr>
      </w:pPr>
    </w:p>
    <w:p w14:paraId="603CBC55" w14:textId="3622C670" w:rsidR="0073434A" w:rsidRPr="002A1760" w:rsidRDefault="0073434A" w:rsidP="00ED117A">
      <w:pPr>
        <w:pStyle w:val="ListParagraph"/>
        <w:numPr>
          <w:ilvl w:val="0"/>
          <w:numId w:val="2"/>
        </w:numPr>
        <w:rPr>
          <w:rFonts w:asciiTheme="majorHAnsi" w:hAnsiTheme="majorHAnsi"/>
          <w:b/>
        </w:rPr>
      </w:pPr>
      <w:r w:rsidRPr="002A1760">
        <w:rPr>
          <w:rFonts w:asciiTheme="majorHAnsi" w:hAnsiTheme="majorHAnsi"/>
          <w:b/>
        </w:rPr>
        <w:t>Age Bracket Team Size &amp; Game Times</w:t>
      </w:r>
      <w:r w:rsidR="0086209D">
        <w:rPr>
          <w:rFonts w:asciiTheme="majorHAnsi" w:hAnsiTheme="majorHAnsi"/>
          <w:b/>
        </w:rPr>
        <w:t xml:space="preserve"> – </w:t>
      </w:r>
      <w:r w:rsidR="0086209D" w:rsidRPr="00F474D5">
        <w:rPr>
          <w:rFonts w:asciiTheme="majorHAnsi" w:hAnsiTheme="majorHAnsi"/>
          <w:b/>
        </w:rPr>
        <w:t>Exhibit B</w:t>
      </w:r>
    </w:p>
    <w:tbl>
      <w:tblPr>
        <w:tblStyle w:val="TableGrid"/>
        <w:tblW w:w="10170" w:type="dxa"/>
        <w:tblInd w:w="-905" w:type="dxa"/>
        <w:tblLook w:val="04A0" w:firstRow="1" w:lastRow="0" w:firstColumn="1" w:lastColumn="0" w:noHBand="0" w:noVBand="1"/>
      </w:tblPr>
      <w:tblGrid>
        <w:gridCol w:w="1177"/>
        <w:gridCol w:w="1073"/>
        <w:gridCol w:w="1890"/>
        <w:gridCol w:w="2160"/>
        <w:gridCol w:w="1980"/>
        <w:gridCol w:w="1890"/>
      </w:tblGrid>
      <w:tr w:rsidR="00B77F7E" w:rsidRPr="00A73885" w14:paraId="5479D262" w14:textId="13D248DE" w:rsidTr="00DE6768">
        <w:tc>
          <w:tcPr>
            <w:tcW w:w="1177" w:type="dxa"/>
            <w:shd w:val="clear" w:color="auto" w:fill="D9D9D9" w:themeFill="background1" w:themeFillShade="D9"/>
          </w:tcPr>
          <w:p w14:paraId="151200B1" w14:textId="77777777" w:rsidR="00B77F7E" w:rsidRPr="00B77F7E" w:rsidRDefault="00B77F7E" w:rsidP="00A54E0A">
            <w:pPr>
              <w:rPr>
                <w:rFonts w:asciiTheme="majorHAnsi" w:hAnsiTheme="majorHAnsi"/>
                <w:b/>
              </w:rPr>
            </w:pPr>
            <w:r w:rsidRPr="00B77F7E">
              <w:rPr>
                <w:rFonts w:asciiTheme="majorHAnsi" w:hAnsiTheme="majorHAnsi"/>
                <w:b/>
              </w:rPr>
              <w:t>Age</w:t>
            </w:r>
          </w:p>
        </w:tc>
        <w:tc>
          <w:tcPr>
            <w:tcW w:w="1073" w:type="dxa"/>
            <w:shd w:val="clear" w:color="auto" w:fill="D9D9D9" w:themeFill="background1" w:themeFillShade="D9"/>
          </w:tcPr>
          <w:p w14:paraId="6EB14AC8" w14:textId="77777777" w:rsidR="00B77F7E" w:rsidRPr="00B77F7E" w:rsidRDefault="00B77F7E" w:rsidP="00A54E0A">
            <w:pPr>
              <w:rPr>
                <w:rFonts w:asciiTheme="majorHAnsi" w:hAnsiTheme="majorHAnsi"/>
                <w:b/>
              </w:rPr>
            </w:pPr>
            <w:r w:rsidRPr="00B77F7E">
              <w:rPr>
                <w:rFonts w:asciiTheme="majorHAnsi" w:hAnsiTheme="majorHAnsi"/>
                <w:b/>
              </w:rPr>
              <w:t>Format</w:t>
            </w:r>
          </w:p>
        </w:tc>
        <w:tc>
          <w:tcPr>
            <w:tcW w:w="1890" w:type="dxa"/>
            <w:shd w:val="clear" w:color="auto" w:fill="D9D9D9" w:themeFill="background1" w:themeFillShade="D9"/>
          </w:tcPr>
          <w:p w14:paraId="228EDB9C" w14:textId="77777777" w:rsidR="00B77F7E" w:rsidRPr="00B77F7E" w:rsidRDefault="00B77F7E" w:rsidP="00A54E0A">
            <w:pPr>
              <w:rPr>
                <w:rFonts w:asciiTheme="majorHAnsi" w:hAnsiTheme="majorHAnsi"/>
                <w:b/>
              </w:rPr>
            </w:pPr>
            <w:r w:rsidRPr="00B77F7E">
              <w:rPr>
                <w:rFonts w:asciiTheme="majorHAnsi" w:hAnsiTheme="majorHAnsi"/>
                <w:b/>
              </w:rPr>
              <w:t>Roster Size</w:t>
            </w:r>
          </w:p>
        </w:tc>
        <w:tc>
          <w:tcPr>
            <w:tcW w:w="2160" w:type="dxa"/>
            <w:shd w:val="clear" w:color="auto" w:fill="D9D9D9" w:themeFill="background1" w:themeFillShade="D9"/>
          </w:tcPr>
          <w:p w14:paraId="5D8BBA60" w14:textId="77777777" w:rsidR="00B77F7E" w:rsidRPr="00B77F7E" w:rsidRDefault="00B77F7E" w:rsidP="00A54E0A">
            <w:pPr>
              <w:rPr>
                <w:rFonts w:asciiTheme="majorHAnsi" w:hAnsiTheme="majorHAnsi"/>
                <w:b/>
              </w:rPr>
            </w:pPr>
            <w:r w:rsidRPr="00B77F7E">
              <w:rPr>
                <w:rFonts w:asciiTheme="majorHAnsi" w:hAnsiTheme="majorHAnsi"/>
                <w:b/>
              </w:rPr>
              <w:t>Minutes of play</w:t>
            </w:r>
          </w:p>
        </w:tc>
        <w:tc>
          <w:tcPr>
            <w:tcW w:w="1980" w:type="dxa"/>
            <w:shd w:val="clear" w:color="auto" w:fill="D9D9D9" w:themeFill="background1" w:themeFillShade="D9"/>
          </w:tcPr>
          <w:p w14:paraId="5CEAF539" w14:textId="5AD4C18B" w:rsidR="00B77F7E" w:rsidRPr="00B77F7E" w:rsidRDefault="00B77F7E" w:rsidP="00A54E0A">
            <w:pPr>
              <w:rPr>
                <w:rFonts w:asciiTheme="majorHAnsi" w:hAnsiTheme="majorHAnsi"/>
                <w:b/>
              </w:rPr>
            </w:pPr>
            <w:r w:rsidRPr="00B77F7E">
              <w:rPr>
                <w:rFonts w:asciiTheme="majorHAnsi" w:hAnsiTheme="majorHAnsi"/>
                <w:b/>
              </w:rPr>
              <w:t># of Referees</w:t>
            </w:r>
            <w:r w:rsidR="00DE6768">
              <w:rPr>
                <w:rFonts w:asciiTheme="majorHAnsi" w:hAnsiTheme="majorHAnsi"/>
                <w:b/>
              </w:rPr>
              <w:t xml:space="preserve"> &amp; Fees</w:t>
            </w:r>
          </w:p>
        </w:tc>
        <w:tc>
          <w:tcPr>
            <w:tcW w:w="1890" w:type="dxa"/>
            <w:shd w:val="clear" w:color="auto" w:fill="D9D9D9" w:themeFill="background1" w:themeFillShade="D9"/>
          </w:tcPr>
          <w:p w14:paraId="05422273" w14:textId="0AD1EF87" w:rsidR="00B77F7E" w:rsidRPr="00B77F7E" w:rsidRDefault="00B77F7E" w:rsidP="00A54E0A">
            <w:pPr>
              <w:rPr>
                <w:rFonts w:asciiTheme="majorHAnsi" w:hAnsiTheme="majorHAnsi"/>
                <w:b/>
              </w:rPr>
            </w:pPr>
            <w:r>
              <w:rPr>
                <w:rFonts w:asciiTheme="majorHAnsi" w:hAnsiTheme="majorHAnsi"/>
                <w:b/>
              </w:rPr>
              <w:t>Offside Rule</w:t>
            </w:r>
          </w:p>
        </w:tc>
      </w:tr>
      <w:tr w:rsidR="00B77F7E" w:rsidRPr="00A73885" w14:paraId="58E39479" w14:textId="55305949" w:rsidTr="00DE6768">
        <w:tc>
          <w:tcPr>
            <w:tcW w:w="1177" w:type="dxa"/>
          </w:tcPr>
          <w:p w14:paraId="6088EDD0" w14:textId="0237AA4C" w:rsidR="00B77F7E" w:rsidRPr="00A73885" w:rsidRDefault="00B77F7E" w:rsidP="0058223E">
            <w:pPr>
              <w:rPr>
                <w:rFonts w:asciiTheme="majorHAnsi" w:hAnsiTheme="majorHAnsi"/>
              </w:rPr>
            </w:pPr>
            <w:r w:rsidRPr="00A73885">
              <w:rPr>
                <w:rFonts w:asciiTheme="majorHAnsi" w:hAnsiTheme="majorHAnsi"/>
              </w:rPr>
              <w:t>U9/U10</w:t>
            </w:r>
            <w:r>
              <w:rPr>
                <w:rFonts w:asciiTheme="majorHAnsi" w:hAnsiTheme="majorHAnsi"/>
              </w:rPr>
              <w:t xml:space="preserve"> </w:t>
            </w:r>
          </w:p>
        </w:tc>
        <w:tc>
          <w:tcPr>
            <w:tcW w:w="1073" w:type="dxa"/>
          </w:tcPr>
          <w:p w14:paraId="00183A34" w14:textId="77777777" w:rsidR="00B77F7E" w:rsidRPr="00A73885" w:rsidRDefault="00B77F7E" w:rsidP="00A54E0A">
            <w:pPr>
              <w:rPr>
                <w:rFonts w:asciiTheme="majorHAnsi" w:hAnsiTheme="majorHAnsi"/>
              </w:rPr>
            </w:pPr>
            <w:r w:rsidRPr="00A73885">
              <w:rPr>
                <w:rFonts w:asciiTheme="majorHAnsi" w:hAnsiTheme="majorHAnsi"/>
              </w:rPr>
              <w:t>4 v 4</w:t>
            </w:r>
          </w:p>
        </w:tc>
        <w:tc>
          <w:tcPr>
            <w:tcW w:w="1890" w:type="dxa"/>
          </w:tcPr>
          <w:p w14:paraId="3C7D971C" w14:textId="77777777" w:rsidR="00B77F7E" w:rsidRPr="00A73885" w:rsidRDefault="00B77F7E" w:rsidP="00A73885">
            <w:pPr>
              <w:rPr>
                <w:rFonts w:asciiTheme="majorHAnsi" w:hAnsiTheme="majorHAnsi"/>
              </w:rPr>
            </w:pPr>
            <w:r w:rsidRPr="00A73885">
              <w:rPr>
                <w:rFonts w:asciiTheme="majorHAnsi" w:hAnsiTheme="majorHAnsi"/>
              </w:rPr>
              <w:t>Min 6/Max 8</w:t>
            </w:r>
          </w:p>
        </w:tc>
        <w:tc>
          <w:tcPr>
            <w:tcW w:w="2160" w:type="dxa"/>
          </w:tcPr>
          <w:p w14:paraId="391AEC2F" w14:textId="4543F011" w:rsidR="00B77F7E" w:rsidRPr="00A73885" w:rsidRDefault="00B77F7E" w:rsidP="00A54E0A">
            <w:pPr>
              <w:rPr>
                <w:rFonts w:asciiTheme="majorHAnsi" w:hAnsiTheme="majorHAnsi"/>
              </w:rPr>
            </w:pPr>
            <w:r>
              <w:rPr>
                <w:rFonts w:asciiTheme="majorHAnsi" w:hAnsiTheme="majorHAnsi"/>
              </w:rPr>
              <w:t>15</w:t>
            </w:r>
            <w:r w:rsidRPr="00A73885">
              <w:rPr>
                <w:rFonts w:asciiTheme="majorHAnsi" w:hAnsiTheme="majorHAnsi"/>
              </w:rPr>
              <w:t xml:space="preserve"> minute halves</w:t>
            </w:r>
          </w:p>
        </w:tc>
        <w:tc>
          <w:tcPr>
            <w:tcW w:w="1980" w:type="dxa"/>
          </w:tcPr>
          <w:p w14:paraId="563FB057" w14:textId="748366C7" w:rsidR="00B77F7E" w:rsidRDefault="00B77F7E" w:rsidP="00DE6768">
            <w:pPr>
              <w:jc w:val="center"/>
              <w:rPr>
                <w:rFonts w:asciiTheme="majorHAnsi" w:hAnsiTheme="majorHAnsi"/>
              </w:rPr>
            </w:pPr>
            <w:r>
              <w:rPr>
                <w:rFonts w:asciiTheme="majorHAnsi" w:hAnsiTheme="majorHAnsi"/>
              </w:rPr>
              <w:t>1</w:t>
            </w:r>
            <w:r w:rsidR="00DE6768">
              <w:rPr>
                <w:rFonts w:asciiTheme="majorHAnsi" w:hAnsiTheme="majorHAnsi"/>
              </w:rPr>
              <w:t xml:space="preserve">  - $20</w:t>
            </w:r>
          </w:p>
        </w:tc>
        <w:tc>
          <w:tcPr>
            <w:tcW w:w="1890" w:type="dxa"/>
          </w:tcPr>
          <w:p w14:paraId="3ADE389C" w14:textId="053C0993" w:rsidR="00B77F7E" w:rsidRDefault="00B77F7E" w:rsidP="00B77F7E">
            <w:pPr>
              <w:jc w:val="center"/>
              <w:rPr>
                <w:rFonts w:asciiTheme="majorHAnsi" w:hAnsiTheme="majorHAnsi"/>
              </w:rPr>
            </w:pPr>
            <w:r>
              <w:rPr>
                <w:rFonts w:asciiTheme="majorHAnsi" w:hAnsiTheme="majorHAnsi"/>
              </w:rPr>
              <w:t>No</w:t>
            </w:r>
          </w:p>
        </w:tc>
      </w:tr>
      <w:tr w:rsidR="00B77F7E" w:rsidRPr="00A73885" w14:paraId="2900632C" w14:textId="7A2E9282" w:rsidTr="00DE6768">
        <w:tc>
          <w:tcPr>
            <w:tcW w:w="1177" w:type="dxa"/>
          </w:tcPr>
          <w:p w14:paraId="2DC3D826" w14:textId="77777777" w:rsidR="00B77F7E" w:rsidRPr="00A73885" w:rsidRDefault="00B77F7E" w:rsidP="00A54E0A">
            <w:pPr>
              <w:rPr>
                <w:rFonts w:asciiTheme="majorHAnsi" w:hAnsiTheme="majorHAnsi"/>
              </w:rPr>
            </w:pPr>
            <w:r w:rsidRPr="00A73885">
              <w:rPr>
                <w:rFonts w:asciiTheme="majorHAnsi" w:hAnsiTheme="majorHAnsi"/>
              </w:rPr>
              <w:t>U11/U12</w:t>
            </w:r>
          </w:p>
        </w:tc>
        <w:tc>
          <w:tcPr>
            <w:tcW w:w="1073" w:type="dxa"/>
          </w:tcPr>
          <w:p w14:paraId="4D47FCC0" w14:textId="7C327CEB" w:rsidR="00B77F7E" w:rsidRPr="00A73885" w:rsidRDefault="00B77F7E" w:rsidP="00A54E0A">
            <w:pPr>
              <w:rPr>
                <w:rFonts w:asciiTheme="majorHAnsi" w:hAnsiTheme="majorHAnsi"/>
              </w:rPr>
            </w:pPr>
            <w:r w:rsidRPr="00A73885">
              <w:rPr>
                <w:rFonts w:asciiTheme="majorHAnsi" w:hAnsiTheme="majorHAnsi"/>
              </w:rPr>
              <w:t>4 v 4</w:t>
            </w:r>
          </w:p>
        </w:tc>
        <w:tc>
          <w:tcPr>
            <w:tcW w:w="1890" w:type="dxa"/>
          </w:tcPr>
          <w:p w14:paraId="5DB82E82" w14:textId="548EA6D8" w:rsidR="00B77F7E" w:rsidRPr="00A73885" w:rsidRDefault="00B77F7E" w:rsidP="00A54E0A">
            <w:pPr>
              <w:rPr>
                <w:rFonts w:asciiTheme="majorHAnsi" w:hAnsiTheme="majorHAnsi"/>
              </w:rPr>
            </w:pPr>
            <w:r w:rsidRPr="00A73885">
              <w:rPr>
                <w:rFonts w:asciiTheme="majorHAnsi" w:hAnsiTheme="majorHAnsi"/>
              </w:rPr>
              <w:t>Min 6/Max 8</w:t>
            </w:r>
          </w:p>
        </w:tc>
        <w:tc>
          <w:tcPr>
            <w:tcW w:w="2160" w:type="dxa"/>
          </w:tcPr>
          <w:p w14:paraId="7DDD2C7B" w14:textId="40211ADA" w:rsidR="00B77F7E" w:rsidRPr="00A73885" w:rsidRDefault="00B77F7E" w:rsidP="00A54E0A">
            <w:pPr>
              <w:rPr>
                <w:rFonts w:asciiTheme="majorHAnsi" w:hAnsiTheme="majorHAnsi"/>
              </w:rPr>
            </w:pPr>
            <w:r>
              <w:rPr>
                <w:rFonts w:asciiTheme="majorHAnsi" w:hAnsiTheme="majorHAnsi"/>
              </w:rPr>
              <w:t>15</w:t>
            </w:r>
            <w:r w:rsidRPr="00A73885">
              <w:rPr>
                <w:rFonts w:asciiTheme="majorHAnsi" w:hAnsiTheme="majorHAnsi"/>
              </w:rPr>
              <w:t xml:space="preserve"> minute halves</w:t>
            </w:r>
          </w:p>
        </w:tc>
        <w:tc>
          <w:tcPr>
            <w:tcW w:w="1980" w:type="dxa"/>
          </w:tcPr>
          <w:p w14:paraId="58568C04" w14:textId="60760CF6" w:rsidR="00B77F7E" w:rsidRDefault="00B77F7E" w:rsidP="00DE6768">
            <w:pPr>
              <w:jc w:val="center"/>
              <w:rPr>
                <w:rFonts w:asciiTheme="majorHAnsi" w:hAnsiTheme="majorHAnsi"/>
              </w:rPr>
            </w:pPr>
            <w:r>
              <w:rPr>
                <w:rFonts w:asciiTheme="majorHAnsi" w:hAnsiTheme="majorHAnsi"/>
              </w:rPr>
              <w:t>1</w:t>
            </w:r>
            <w:r w:rsidR="00DE6768">
              <w:rPr>
                <w:rFonts w:asciiTheme="majorHAnsi" w:hAnsiTheme="majorHAnsi"/>
              </w:rPr>
              <w:t xml:space="preserve"> - $20</w:t>
            </w:r>
          </w:p>
        </w:tc>
        <w:tc>
          <w:tcPr>
            <w:tcW w:w="1890" w:type="dxa"/>
          </w:tcPr>
          <w:p w14:paraId="67B77D42" w14:textId="4466C9F4" w:rsidR="00B77F7E" w:rsidRDefault="00B77F7E" w:rsidP="00B77F7E">
            <w:pPr>
              <w:jc w:val="center"/>
              <w:rPr>
                <w:rFonts w:asciiTheme="majorHAnsi" w:hAnsiTheme="majorHAnsi"/>
              </w:rPr>
            </w:pPr>
            <w:r>
              <w:rPr>
                <w:rFonts w:asciiTheme="majorHAnsi" w:hAnsiTheme="majorHAnsi"/>
              </w:rPr>
              <w:t>No</w:t>
            </w:r>
          </w:p>
        </w:tc>
      </w:tr>
      <w:tr w:rsidR="00B77F7E" w:rsidRPr="00A73885" w14:paraId="4962B1CB" w14:textId="054D4CE2" w:rsidTr="00DE6768">
        <w:tc>
          <w:tcPr>
            <w:tcW w:w="1177" w:type="dxa"/>
          </w:tcPr>
          <w:p w14:paraId="0EE94576" w14:textId="77777777" w:rsidR="00B77F7E" w:rsidRPr="00A73885" w:rsidRDefault="00B77F7E" w:rsidP="00A54E0A">
            <w:pPr>
              <w:rPr>
                <w:rFonts w:asciiTheme="majorHAnsi" w:hAnsiTheme="majorHAnsi"/>
              </w:rPr>
            </w:pPr>
            <w:r w:rsidRPr="00A73885">
              <w:rPr>
                <w:rFonts w:asciiTheme="majorHAnsi" w:hAnsiTheme="majorHAnsi"/>
              </w:rPr>
              <w:t>U13/U14</w:t>
            </w:r>
          </w:p>
        </w:tc>
        <w:tc>
          <w:tcPr>
            <w:tcW w:w="1073" w:type="dxa"/>
          </w:tcPr>
          <w:p w14:paraId="261A755E" w14:textId="77777777" w:rsidR="00B77F7E" w:rsidRPr="00A73885" w:rsidRDefault="00B77F7E" w:rsidP="00A54E0A">
            <w:pPr>
              <w:rPr>
                <w:rFonts w:asciiTheme="majorHAnsi" w:hAnsiTheme="majorHAnsi"/>
              </w:rPr>
            </w:pPr>
            <w:r w:rsidRPr="00A73885">
              <w:rPr>
                <w:rFonts w:asciiTheme="majorHAnsi" w:hAnsiTheme="majorHAnsi"/>
              </w:rPr>
              <w:t xml:space="preserve">6 v 6 </w:t>
            </w:r>
          </w:p>
        </w:tc>
        <w:tc>
          <w:tcPr>
            <w:tcW w:w="1890" w:type="dxa"/>
          </w:tcPr>
          <w:p w14:paraId="60156526" w14:textId="77777777" w:rsidR="00B77F7E" w:rsidRPr="00A73885" w:rsidRDefault="00B77F7E" w:rsidP="00A54E0A">
            <w:pPr>
              <w:rPr>
                <w:rFonts w:asciiTheme="majorHAnsi" w:hAnsiTheme="majorHAnsi"/>
              </w:rPr>
            </w:pPr>
            <w:r w:rsidRPr="00A73885">
              <w:rPr>
                <w:rFonts w:asciiTheme="majorHAnsi" w:hAnsiTheme="majorHAnsi"/>
              </w:rPr>
              <w:t>Min 9/Max 11</w:t>
            </w:r>
          </w:p>
        </w:tc>
        <w:tc>
          <w:tcPr>
            <w:tcW w:w="2160" w:type="dxa"/>
          </w:tcPr>
          <w:p w14:paraId="2FD64004" w14:textId="24502C30" w:rsidR="00B77F7E" w:rsidRPr="00A73885" w:rsidRDefault="00B77F7E" w:rsidP="00A54E0A">
            <w:pPr>
              <w:rPr>
                <w:rFonts w:asciiTheme="majorHAnsi" w:hAnsiTheme="majorHAnsi"/>
              </w:rPr>
            </w:pPr>
            <w:r>
              <w:rPr>
                <w:rFonts w:asciiTheme="majorHAnsi" w:hAnsiTheme="majorHAnsi"/>
              </w:rPr>
              <w:t>20</w:t>
            </w:r>
            <w:r w:rsidRPr="00A73885">
              <w:rPr>
                <w:rFonts w:asciiTheme="majorHAnsi" w:hAnsiTheme="majorHAnsi"/>
              </w:rPr>
              <w:t xml:space="preserve"> minute halves</w:t>
            </w:r>
          </w:p>
        </w:tc>
        <w:tc>
          <w:tcPr>
            <w:tcW w:w="1980" w:type="dxa"/>
          </w:tcPr>
          <w:p w14:paraId="24E97013" w14:textId="4888EA9B" w:rsidR="00B77F7E" w:rsidRDefault="00B77F7E" w:rsidP="00B77F7E">
            <w:pPr>
              <w:jc w:val="center"/>
              <w:rPr>
                <w:rFonts w:asciiTheme="majorHAnsi" w:hAnsiTheme="majorHAnsi"/>
              </w:rPr>
            </w:pPr>
            <w:r>
              <w:rPr>
                <w:rFonts w:asciiTheme="majorHAnsi" w:hAnsiTheme="majorHAnsi"/>
              </w:rPr>
              <w:t>2</w:t>
            </w:r>
            <w:r w:rsidR="00DE6768">
              <w:rPr>
                <w:rFonts w:asciiTheme="majorHAnsi" w:hAnsiTheme="majorHAnsi"/>
              </w:rPr>
              <w:t xml:space="preserve"> - $20 each</w:t>
            </w:r>
          </w:p>
        </w:tc>
        <w:tc>
          <w:tcPr>
            <w:tcW w:w="1890" w:type="dxa"/>
          </w:tcPr>
          <w:p w14:paraId="018B2FE7" w14:textId="1EE6224B" w:rsidR="00B77F7E" w:rsidRDefault="00B77F7E" w:rsidP="00B77F7E">
            <w:pPr>
              <w:jc w:val="center"/>
              <w:rPr>
                <w:rFonts w:asciiTheme="majorHAnsi" w:hAnsiTheme="majorHAnsi"/>
              </w:rPr>
            </w:pPr>
            <w:r>
              <w:rPr>
                <w:rFonts w:asciiTheme="majorHAnsi" w:hAnsiTheme="majorHAnsi"/>
              </w:rPr>
              <w:t>Yes</w:t>
            </w:r>
          </w:p>
        </w:tc>
      </w:tr>
    </w:tbl>
    <w:p w14:paraId="6A4B9881" w14:textId="42767905" w:rsidR="00A54E0A" w:rsidRDefault="00A73885" w:rsidP="00A54E0A">
      <w:pPr>
        <w:rPr>
          <w:rFonts w:asciiTheme="majorHAnsi" w:hAnsiTheme="majorHAnsi"/>
        </w:rPr>
      </w:pPr>
      <w:r>
        <w:rPr>
          <w:rFonts w:asciiTheme="majorHAnsi" w:hAnsiTheme="majorHAnsi"/>
        </w:rPr>
        <w:t xml:space="preserve">** </w:t>
      </w:r>
      <w:r w:rsidRPr="00A73885">
        <w:rPr>
          <w:rFonts w:asciiTheme="majorHAnsi" w:hAnsiTheme="majorHAnsi"/>
        </w:rPr>
        <w:t>Halftime will be 5 minutes for all games</w:t>
      </w:r>
    </w:p>
    <w:p w14:paraId="55A10E7C" w14:textId="77777777" w:rsidR="0058223E" w:rsidRPr="00A73885" w:rsidRDefault="0058223E" w:rsidP="00A54E0A">
      <w:pPr>
        <w:rPr>
          <w:rFonts w:asciiTheme="majorHAnsi" w:hAnsiTheme="majorHAnsi"/>
        </w:rPr>
      </w:pPr>
    </w:p>
    <w:p w14:paraId="53F5BC8A" w14:textId="57341583" w:rsidR="00253066" w:rsidRPr="0058223E" w:rsidRDefault="00253066" w:rsidP="00ED117A">
      <w:pPr>
        <w:pStyle w:val="ListParagraph"/>
        <w:numPr>
          <w:ilvl w:val="0"/>
          <w:numId w:val="5"/>
        </w:numPr>
        <w:ind w:left="720"/>
        <w:rPr>
          <w:rFonts w:asciiTheme="majorHAnsi" w:hAnsiTheme="majorHAnsi"/>
          <w:b/>
        </w:rPr>
      </w:pPr>
      <w:r w:rsidRPr="0058223E">
        <w:rPr>
          <w:rFonts w:asciiTheme="majorHAnsi" w:hAnsiTheme="majorHAnsi"/>
          <w:b/>
        </w:rPr>
        <w:t>Field sizes</w:t>
      </w:r>
      <w:r w:rsidR="0086209D">
        <w:rPr>
          <w:rFonts w:asciiTheme="majorHAnsi" w:hAnsiTheme="majorHAnsi"/>
          <w:b/>
        </w:rPr>
        <w:t xml:space="preserve"> – </w:t>
      </w:r>
      <w:r w:rsidR="0086209D" w:rsidRPr="00F474D5">
        <w:rPr>
          <w:rFonts w:asciiTheme="majorHAnsi" w:hAnsiTheme="majorHAnsi"/>
          <w:b/>
        </w:rPr>
        <w:t>Exhibit C</w:t>
      </w:r>
    </w:p>
    <w:tbl>
      <w:tblPr>
        <w:tblStyle w:val="TableGrid"/>
        <w:tblW w:w="9270" w:type="dxa"/>
        <w:tblInd w:w="-162" w:type="dxa"/>
        <w:tblLook w:val="04A0" w:firstRow="1" w:lastRow="0" w:firstColumn="1" w:lastColumn="0" w:noHBand="0" w:noVBand="1"/>
      </w:tblPr>
      <w:tblGrid>
        <w:gridCol w:w="1440"/>
        <w:gridCol w:w="1620"/>
        <w:gridCol w:w="1440"/>
        <w:gridCol w:w="2340"/>
        <w:gridCol w:w="2430"/>
      </w:tblGrid>
      <w:tr w:rsidR="00F474D5" w:rsidRPr="00253066" w14:paraId="36810714" w14:textId="6D6E3BCD" w:rsidTr="00F474D5">
        <w:tc>
          <w:tcPr>
            <w:tcW w:w="1440" w:type="dxa"/>
            <w:shd w:val="clear" w:color="auto" w:fill="D9D9D9" w:themeFill="background1" w:themeFillShade="D9"/>
          </w:tcPr>
          <w:p w14:paraId="154ED9BF" w14:textId="77777777" w:rsidR="00F474D5" w:rsidRPr="00253066" w:rsidRDefault="00F474D5" w:rsidP="008B7620">
            <w:pPr>
              <w:rPr>
                <w:rFonts w:ascii="Calibri" w:hAnsi="Calibri" w:cs="Calibri"/>
                <w:b/>
              </w:rPr>
            </w:pPr>
            <w:r w:rsidRPr="00253066">
              <w:rPr>
                <w:rFonts w:ascii="Calibri" w:hAnsi="Calibri" w:cs="Calibri"/>
                <w:b/>
              </w:rPr>
              <w:t>Format</w:t>
            </w:r>
          </w:p>
        </w:tc>
        <w:tc>
          <w:tcPr>
            <w:tcW w:w="1620" w:type="dxa"/>
            <w:shd w:val="clear" w:color="auto" w:fill="D9D9D9" w:themeFill="background1" w:themeFillShade="D9"/>
          </w:tcPr>
          <w:p w14:paraId="0D041F2D" w14:textId="77777777" w:rsidR="00F474D5" w:rsidRPr="00253066" w:rsidRDefault="00F474D5" w:rsidP="008B7620">
            <w:pPr>
              <w:rPr>
                <w:rFonts w:ascii="Calibri" w:hAnsi="Calibri" w:cs="Calibri"/>
                <w:b/>
              </w:rPr>
            </w:pPr>
            <w:r w:rsidRPr="00253066">
              <w:rPr>
                <w:rFonts w:ascii="Calibri" w:hAnsi="Calibri" w:cs="Calibri"/>
                <w:b/>
              </w:rPr>
              <w:t>Length</w:t>
            </w:r>
          </w:p>
        </w:tc>
        <w:tc>
          <w:tcPr>
            <w:tcW w:w="1440" w:type="dxa"/>
            <w:shd w:val="clear" w:color="auto" w:fill="D9D9D9" w:themeFill="background1" w:themeFillShade="D9"/>
          </w:tcPr>
          <w:p w14:paraId="722CA9F5" w14:textId="77777777" w:rsidR="00F474D5" w:rsidRPr="00253066" w:rsidRDefault="00F474D5" w:rsidP="008B7620">
            <w:pPr>
              <w:rPr>
                <w:rFonts w:ascii="Calibri" w:hAnsi="Calibri" w:cs="Calibri"/>
                <w:b/>
              </w:rPr>
            </w:pPr>
            <w:r w:rsidRPr="00253066">
              <w:rPr>
                <w:rFonts w:ascii="Calibri" w:hAnsi="Calibri" w:cs="Calibri"/>
                <w:b/>
              </w:rPr>
              <w:t>Width</w:t>
            </w:r>
          </w:p>
        </w:tc>
        <w:tc>
          <w:tcPr>
            <w:tcW w:w="2340" w:type="dxa"/>
            <w:shd w:val="clear" w:color="auto" w:fill="D9D9D9" w:themeFill="background1" w:themeFillShade="D9"/>
          </w:tcPr>
          <w:p w14:paraId="76806AC3" w14:textId="41286D5D" w:rsidR="00F474D5" w:rsidRPr="00253066" w:rsidRDefault="00F474D5" w:rsidP="008B7620">
            <w:pPr>
              <w:rPr>
                <w:rFonts w:ascii="Calibri" w:hAnsi="Calibri" w:cs="Calibri"/>
                <w:b/>
              </w:rPr>
            </w:pPr>
            <w:r>
              <w:rPr>
                <w:rFonts w:ascii="Calibri" w:hAnsi="Calibri" w:cs="Calibri"/>
                <w:b/>
              </w:rPr>
              <w:t>Goal Size</w:t>
            </w:r>
          </w:p>
        </w:tc>
        <w:tc>
          <w:tcPr>
            <w:tcW w:w="2430" w:type="dxa"/>
            <w:shd w:val="clear" w:color="auto" w:fill="D9D9D9" w:themeFill="background1" w:themeFillShade="D9"/>
          </w:tcPr>
          <w:p w14:paraId="38F91911" w14:textId="53DCA547" w:rsidR="00F474D5" w:rsidRDefault="00F474D5" w:rsidP="008B7620">
            <w:pPr>
              <w:rPr>
                <w:rFonts w:ascii="Calibri" w:hAnsi="Calibri" w:cs="Calibri"/>
                <w:b/>
              </w:rPr>
            </w:pPr>
            <w:r>
              <w:rPr>
                <w:rFonts w:ascii="Calibri" w:hAnsi="Calibri" w:cs="Calibri"/>
                <w:b/>
              </w:rPr>
              <w:t>Goal Box</w:t>
            </w:r>
          </w:p>
        </w:tc>
      </w:tr>
      <w:tr w:rsidR="00F474D5" w:rsidRPr="00253066" w14:paraId="6154BB1D" w14:textId="474362BD" w:rsidTr="00F474D5">
        <w:tc>
          <w:tcPr>
            <w:tcW w:w="1440" w:type="dxa"/>
          </w:tcPr>
          <w:p w14:paraId="0EF95379" w14:textId="77777777" w:rsidR="00F474D5" w:rsidRPr="00253066" w:rsidRDefault="00F474D5" w:rsidP="008B7620">
            <w:pPr>
              <w:rPr>
                <w:rFonts w:ascii="Calibri" w:hAnsi="Calibri" w:cs="Calibri"/>
              </w:rPr>
            </w:pPr>
            <w:r w:rsidRPr="00253066">
              <w:rPr>
                <w:rFonts w:ascii="Calibri" w:hAnsi="Calibri" w:cs="Calibri"/>
              </w:rPr>
              <w:t>4 v 4</w:t>
            </w:r>
          </w:p>
        </w:tc>
        <w:tc>
          <w:tcPr>
            <w:tcW w:w="1620" w:type="dxa"/>
          </w:tcPr>
          <w:p w14:paraId="0E040E32" w14:textId="0604B1FB" w:rsidR="00F474D5" w:rsidRPr="00253066" w:rsidRDefault="00F474D5" w:rsidP="0058223E">
            <w:pPr>
              <w:rPr>
                <w:rFonts w:ascii="Calibri" w:hAnsi="Calibri" w:cs="Calibri"/>
              </w:rPr>
            </w:pPr>
            <w:r w:rsidRPr="00253066">
              <w:rPr>
                <w:rFonts w:ascii="Calibri" w:hAnsi="Calibri" w:cs="Calibri"/>
              </w:rPr>
              <w:t xml:space="preserve">25 to 35 </w:t>
            </w:r>
          </w:p>
        </w:tc>
        <w:tc>
          <w:tcPr>
            <w:tcW w:w="1440" w:type="dxa"/>
          </w:tcPr>
          <w:p w14:paraId="4CA14158" w14:textId="7D2C9D6E" w:rsidR="00F474D5" w:rsidRPr="00253066" w:rsidRDefault="00F474D5" w:rsidP="0058223E">
            <w:pPr>
              <w:rPr>
                <w:rFonts w:ascii="Calibri" w:hAnsi="Calibri" w:cs="Calibri"/>
              </w:rPr>
            </w:pPr>
            <w:r w:rsidRPr="00253066">
              <w:rPr>
                <w:rFonts w:ascii="Calibri" w:hAnsi="Calibri" w:cs="Calibri"/>
              </w:rPr>
              <w:t xml:space="preserve">15 to 25 </w:t>
            </w:r>
          </w:p>
        </w:tc>
        <w:tc>
          <w:tcPr>
            <w:tcW w:w="2340" w:type="dxa"/>
          </w:tcPr>
          <w:p w14:paraId="293331E3" w14:textId="1C49F90D" w:rsidR="00F474D5" w:rsidRPr="00253066" w:rsidRDefault="00F474D5" w:rsidP="0058223E">
            <w:pPr>
              <w:rPr>
                <w:rFonts w:ascii="Calibri" w:hAnsi="Calibri" w:cs="Calibri"/>
              </w:rPr>
            </w:pPr>
            <w:proofErr w:type="spellStart"/>
            <w:r>
              <w:rPr>
                <w:rFonts w:ascii="Calibri" w:hAnsi="Calibri" w:cs="Calibri"/>
              </w:rPr>
              <w:t>Pugg</w:t>
            </w:r>
            <w:proofErr w:type="spellEnd"/>
            <w:r>
              <w:rPr>
                <w:rFonts w:ascii="Calibri" w:hAnsi="Calibri" w:cs="Calibri"/>
              </w:rPr>
              <w:t xml:space="preserve"> Goals</w:t>
            </w:r>
          </w:p>
        </w:tc>
        <w:tc>
          <w:tcPr>
            <w:tcW w:w="2430" w:type="dxa"/>
          </w:tcPr>
          <w:p w14:paraId="7F2FC406" w14:textId="52BD83E9" w:rsidR="00F474D5" w:rsidRDefault="00F474D5" w:rsidP="0058223E">
            <w:pPr>
              <w:rPr>
                <w:rFonts w:ascii="Calibri" w:hAnsi="Calibri" w:cs="Calibri"/>
              </w:rPr>
            </w:pPr>
            <w:r>
              <w:rPr>
                <w:rFonts w:ascii="Calibri" w:hAnsi="Calibri" w:cs="Calibri"/>
              </w:rPr>
              <w:t>Crease rule 4x4 in front of goal area</w:t>
            </w:r>
          </w:p>
        </w:tc>
      </w:tr>
      <w:tr w:rsidR="00F474D5" w:rsidRPr="00253066" w14:paraId="70F56F30" w14:textId="66801270" w:rsidTr="00F474D5">
        <w:tc>
          <w:tcPr>
            <w:tcW w:w="1440" w:type="dxa"/>
          </w:tcPr>
          <w:p w14:paraId="37301A29" w14:textId="77777777" w:rsidR="00F474D5" w:rsidRPr="00253066" w:rsidRDefault="00F474D5" w:rsidP="008B7620">
            <w:pPr>
              <w:rPr>
                <w:rFonts w:ascii="Calibri" w:hAnsi="Calibri" w:cs="Calibri"/>
              </w:rPr>
            </w:pPr>
            <w:r w:rsidRPr="00253066">
              <w:rPr>
                <w:rFonts w:ascii="Calibri" w:hAnsi="Calibri" w:cs="Calibri"/>
              </w:rPr>
              <w:t>6 v 6</w:t>
            </w:r>
          </w:p>
        </w:tc>
        <w:tc>
          <w:tcPr>
            <w:tcW w:w="1620" w:type="dxa"/>
          </w:tcPr>
          <w:p w14:paraId="4B685635" w14:textId="77777777" w:rsidR="00F474D5" w:rsidRPr="00253066" w:rsidRDefault="00F474D5" w:rsidP="008B7620">
            <w:pPr>
              <w:rPr>
                <w:rFonts w:ascii="Calibri" w:hAnsi="Calibri" w:cs="Calibri"/>
              </w:rPr>
            </w:pPr>
            <w:r w:rsidRPr="00253066">
              <w:rPr>
                <w:rFonts w:ascii="Calibri" w:hAnsi="Calibri" w:cs="Calibri"/>
              </w:rPr>
              <w:t>55 to 65</w:t>
            </w:r>
          </w:p>
        </w:tc>
        <w:tc>
          <w:tcPr>
            <w:tcW w:w="1440" w:type="dxa"/>
          </w:tcPr>
          <w:p w14:paraId="7CC01BBF" w14:textId="77777777" w:rsidR="00F474D5" w:rsidRPr="00253066" w:rsidRDefault="00F474D5" w:rsidP="008B7620">
            <w:pPr>
              <w:rPr>
                <w:rFonts w:ascii="Calibri" w:hAnsi="Calibri" w:cs="Calibri"/>
              </w:rPr>
            </w:pPr>
            <w:r w:rsidRPr="00253066">
              <w:rPr>
                <w:rFonts w:ascii="Calibri" w:hAnsi="Calibri" w:cs="Calibri"/>
              </w:rPr>
              <w:t>32 to 45</w:t>
            </w:r>
          </w:p>
        </w:tc>
        <w:tc>
          <w:tcPr>
            <w:tcW w:w="2340" w:type="dxa"/>
          </w:tcPr>
          <w:p w14:paraId="1E66FB14" w14:textId="065E3DC0" w:rsidR="00F474D5" w:rsidRPr="00253066" w:rsidRDefault="00F474D5" w:rsidP="008B7620">
            <w:pPr>
              <w:rPr>
                <w:rFonts w:ascii="Calibri" w:hAnsi="Calibri" w:cs="Calibri"/>
              </w:rPr>
            </w:pPr>
            <w:r>
              <w:rPr>
                <w:rFonts w:ascii="Calibri" w:hAnsi="Calibri" w:cs="Calibri"/>
              </w:rPr>
              <w:t>U10 field size goals</w:t>
            </w:r>
          </w:p>
        </w:tc>
        <w:tc>
          <w:tcPr>
            <w:tcW w:w="2430" w:type="dxa"/>
          </w:tcPr>
          <w:p w14:paraId="5A50410E" w14:textId="4B7A69CB" w:rsidR="00F474D5" w:rsidRDefault="00F474D5" w:rsidP="008B7620">
            <w:pPr>
              <w:rPr>
                <w:rFonts w:ascii="Calibri" w:hAnsi="Calibri" w:cs="Calibri"/>
              </w:rPr>
            </w:pPr>
            <w:r>
              <w:rPr>
                <w:rFonts w:ascii="Calibri" w:hAnsi="Calibri" w:cs="Calibri"/>
              </w:rPr>
              <w:t xml:space="preserve">Keeper and no crease </w:t>
            </w:r>
          </w:p>
        </w:tc>
      </w:tr>
    </w:tbl>
    <w:p w14:paraId="6A081002" w14:textId="77777777" w:rsidR="00400CAF" w:rsidRPr="00253066" w:rsidRDefault="00400CAF" w:rsidP="00400CAF">
      <w:pPr>
        <w:pStyle w:val="ListParagraph"/>
        <w:rPr>
          <w:rFonts w:ascii="Calibri" w:hAnsi="Calibri" w:cs="Calibri"/>
        </w:rPr>
      </w:pPr>
    </w:p>
    <w:p w14:paraId="525B088C" w14:textId="3198AC13" w:rsidR="00CE2C50" w:rsidRDefault="00CE2C50">
      <w:pPr>
        <w:rPr>
          <w:rFonts w:ascii="Calibri" w:hAnsi="Calibri" w:cs="Calibri"/>
        </w:rPr>
      </w:pPr>
      <w:r w:rsidRPr="00253066">
        <w:rPr>
          <w:rFonts w:ascii="Calibri" w:hAnsi="Calibri" w:cs="Calibri"/>
        </w:rPr>
        <w:t>These rules apply only to CWSL club play for the Fall of 2020 due to COVID-19.</w:t>
      </w:r>
    </w:p>
    <w:p w14:paraId="490E150A" w14:textId="0668CCB7" w:rsidR="00B54B4F" w:rsidRPr="00B54B4F" w:rsidRDefault="00F474D5">
      <w:pPr>
        <w:rPr>
          <w:rFonts w:ascii="Calibri" w:hAnsi="Calibri" w:cs="Calibri"/>
          <w:i/>
          <w:sz w:val="22"/>
        </w:rPr>
      </w:pPr>
      <w:r>
        <w:rPr>
          <w:rFonts w:ascii="Calibri" w:hAnsi="Calibri" w:cs="Calibri"/>
          <w:i/>
          <w:sz w:val="22"/>
        </w:rPr>
        <w:t>Date: September 13</w:t>
      </w:r>
      <w:r w:rsidR="00B54B4F" w:rsidRPr="00B54B4F">
        <w:rPr>
          <w:rFonts w:ascii="Calibri" w:hAnsi="Calibri" w:cs="Calibri"/>
          <w:i/>
          <w:sz w:val="22"/>
        </w:rPr>
        <w:t>, 2020</w:t>
      </w:r>
    </w:p>
    <w:sectPr w:rsidR="00B54B4F" w:rsidRPr="00B54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91A"/>
    <w:multiLevelType w:val="hybridMultilevel"/>
    <w:tmpl w:val="01A8CC64"/>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A2151"/>
    <w:multiLevelType w:val="hybridMultilevel"/>
    <w:tmpl w:val="299E1F80"/>
    <w:lvl w:ilvl="0" w:tplc="07CC7AFC">
      <w:start w:val="1"/>
      <w:numFmt w:val="decimal"/>
      <w:lvlText w:val="%1."/>
      <w:lvlJc w:val="left"/>
      <w:pPr>
        <w:ind w:left="720" w:hanging="360"/>
      </w:pPr>
      <w:rPr>
        <w:rFonts w:hint="default"/>
        <w:b w:val="0"/>
      </w:rPr>
    </w:lvl>
    <w:lvl w:ilvl="1" w:tplc="D1C0341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54B1C"/>
    <w:multiLevelType w:val="hybridMultilevel"/>
    <w:tmpl w:val="60FE7C70"/>
    <w:lvl w:ilvl="0" w:tplc="C76E7400">
      <w:start w:val="4"/>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147BA"/>
    <w:multiLevelType w:val="hybridMultilevel"/>
    <w:tmpl w:val="1B54DF88"/>
    <w:lvl w:ilvl="0" w:tplc="E5AEE174">
      <w:start w:val="1"/>
      <w:numFmt w:val="decimal"/>
      <w:lvlText w:val="%1."/>
      <w:lvlJc w:val="left"/>
      <w:pPr>
        <w:ind w:left="720" w:hanging="360"/>
      </w:pPr>
      <w:rPr>
        <w:b w:val="0"/>
      </w:rPr>
    </w:lvl>
    <w:lvl w:ilvl="1" w:tplc="712037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CE5"/>
    <w:multiLevelType w:val="hybridMultilevel"/>
    <w:tmpl w:val="2FF429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E686C"/>
    <w:multiLevelType w:val="hybridMultilevel"/>
    <w:tmpl w:val="795C288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50"/>
    <w:rsid w:val="00107AD1"/>
    <w:rsid w:val="00122C9E"/>
    <w:rsid w:val="00197005"/>
    <w:rsid w:val="00211C42"/>
    <w:rsid w:val="002213E2"/>
    <w:rsid w:val="00253066"/>
    <w:rsid w:val="0028674E"/>
    <w:rsid w:val="002A1760"/>
    <w:rsid w:val="002D70A5"/>
    <w:rsid w:val="00313964"/>
    <w:rsid w:val="003C3C55"/>
    <w:rsid w:val="003C62A1"/>
    <w:rsid w:val="00400CAF"/>
    <w:rsid w:val="0041685B"/>
    <w:rsid w:val="00523DFE"/>
    <w:rsid w:val="00526B76"/>
    <w:rsid w:val="0058223E"/>
    <w:rsid w:val="005A3FB0"/>
    <w:rsid w:val="005E0C48"/>
    <w:rsid w:val="00696B00"/>
    <w:rsid w:val="006B1B3E"/>
    <w:rsid w:val="00716078"/>
    <w:rsid w:val="0073434A"/>
    <w:rsid w:val="00782480"/>
    <w:rsid w:val="0086209D"/>
    <w:rsid w:val="008C6B09"/>
    <w:rsid w:val="00933CBB"/>
    <w:rsid w:val="00943ABF"/>
    <w:rsid w:val="00991CFD"/>
    <w:rsid w:val="00996A7C"/>
    <w:rsid w:val="00A54E0A"/>
    <w:rsid w:val="00A73885"/>
    <w:rsid w:val="00B54B4F"/>
    <w:rsid w:val="00B77F7E"/>
    <w:rsid w:val="00B85F99"/>
    <w:rsid w:val="00B86209"/>
    <w:rsid w:val="00B94E39"/>
    <w:rsid w:val="00CE2C50"/>
    <w:rsid w:val="00CF4588"/>
    <w:rsid w:val="00DE6768"/>
    <w:rsid w:val="00E3628C"/>
    <w:rsid w:val="00E90C59"/>
    <w:rsid w:val="00ED117A"/>
    <w:rsid w:val="00EF51B7"/>
    <w:rsid w:val="00F474D5"/>
    <w:rsid w:val="00F9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B777B"/>
  <w15:docId w15:val="{98B2922C-5595-4BAC-B957-2C910492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DFE"/>
    <w:pPr>
      <w:ind w:left="720"/>
      <w:contextualSpacing/>
    </w:pPr>
  </w:style>
  <w:style w:type="character" w:styleId="Hyperlink">
    <w:name w:val="Hyperlink"/>
    <w:basedOn w:val="DefaultParagraphFont"/>
    <w:unhideWhenUsed/>
    <w:rsid w:val="00523DFE"/>
    <w:rPr>
      <w:color w:val="0000FF" w:themeColor="hyperlink"/>
      <w:u w:val="single"/>
    </w:rPr>
  </w:style>
  <w:style w:type="table" w:styleId="TableGrid">
    <w:name w:val="Table Grid"/>
    <w:basedOn w:val="TableNormal"/>
    <w:rsid w:val="0073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885"/>
    <w:pPr>
      <w:autoSpaceDE w:val="0"/>
      <w:autoSpaceDN w:val="0"/>
      <w:adjustRightInd w:val="0"/>
    </w:pPr>
    <w:rPr>
      <w:rFonts w:ascii="Arial Narrow" w:eastAsiaTheme="minorHAnsi" w:hAnsi="Arial Narrow" w:cs="Arial Narrow"/>
      <w:color w:val="000000"/>
      <w:sz w:val="24"/>
      <w:szCs w:val="24"/>
    </w:rPr>
  </w:style>
  <w:style w:type="paragraph" w:styleId="BalloonText">
    <w:name w:val="Balloon Text"/>
    <w:basedOn w:val="Normal"/>
    <w:link w:val="BalloonTextChar"/>
    <w:semiHidden/>
    <w:unhideWhenUsed/>
    <w:rsid w:val="003C3C55"/>
    <w:rPr>
      <w:rFonts w:ascii="Segoe UI" w:hAnsi="Segoe UI" w:cs="Segoe UI"/>
      <w:sz w:val="18"/>
      <w:szCs w:val="18"/>
    </w:rPr>
  </w:style>
  <w:style w:type="character" w:customStyle="1" w:styleId="BalloonTextChar">
    <w:name w:val="Balloon Text Char"/>
    <w:basedOn w:val="DefaultParagraphFont"/>
    <w:link w:val="BalloonText"/>
    <w:semiHidden/>
    <w:rsid w:val="003C3C55"/>
    <w:rPr>
      <w:rFonts w:ascii="Segoe UI" w:hAnsi="Segoe UI" w:cs="Segoe UI"/>
      <w:sz w:val="18"/>
      <w:szCs w:val="18"/>
    </w:rPr>
  </w:style>
  <w:style w:type="character" w:customStyle="1" w:styleId="UnresolvedMention1">
    <w:name w:val="Unresolved Mention1"/>
    <w:basedOn w:val="DefaultParagraphFont"/>
    <w:uiPriority w:val="99"/>
    <w:semiHidden/>
    <w:unhideWhenUsed/>
    <w:rsid w:val="00B86209"/>
    <w:rPr>
      <w:color w:val="605E5C"/>
      <w:shd w:val="clear" w:color="auto" w:fill="E1DFDD"/>
    </w:rPr>
  </w:style>
  <w:style w:type="character" w:styleId="FollowedHyperlink">
    <w:name w:val="FollowedHyperlink"/>
    <w:basedOn w:val="DefaultParagraphFont"/>
    <w:semiHidden/>
    <w:unhideWhenUsed/>
    <w:rsid w:val="00862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15548">
      <w:bodyDiv w:val="1"/>
      <w:marLeft w:val="0"/>
      <w:marRight w:val="0"/>
      <w:marTop w:val="0"/>
      <w:marBottom w:val="0"/>
      <w:divBdr>
        <w:top w:val="none" w:sz="0" w:space="0" w:color="auto"/>
        <w:left w:val="none" w:sz="0" w:space="0" w:color="auto"/>
        <w:bottom w:val="none" w:sz="0" w:space="0" w:color="auto"/>
        <w:right w:val="none" w:sz="0" w:space="0" w:color="auto"/>
      </w:divBdr>
    </w:div>
    <w:div w:id="1514151472">
      <w:bodyDiv w:val="1"/>
      <w:marLeft w:val="0"/>
      <w:marRight w:val="0"/>
      <w:marTop w:val="0"/>
      <w:marBottom w:val="0"/>
      <w:divBdr>
        <w:top w:val="none" w:sz="0" w:space="0" w:color="auto"/>
        <w:left w:val="none" w:sz="0" w:space="0" w:color="auto"/>
        <w:bottom w:val="none" w:sz="0" w:space="0" w:color="auto"/>
        <w:right w:val="none" w:sz="0" w:space="0" w:color="auto"/>
      </w:divBdr>
    </w:div>
    <w:div w:id="1755516058">
      <w:bodyDiv w:val="1"/>
      <w:marLeft w:val="0"/>
      <w:marRight w:val="0"/>
      <w:marTop w:val="0"/>
      <w:marBottom w:val="0"/>
      <w:divBdr>
        <w:top w:val="none" w:sz="0" w:space="0" w:color="auto"/>
        <w:left w:val="none" w:sz="0" w:space="0" w:color="auto"/>
        <w:bottom w:val="none" w:sz="0" w:space="0" w:color="auto"/>
        <w:right w:val="none" w:sz="0" w:space="0" w:color="auto"/>
      </w:divBdr>
    </w:div>
    <w:div w:id="1972512315">
      <w:bodyDiv w:val="1"/>
      <w:marLeft w:val="0"/>
      <w:marRight w:val="0"/>
      <w:marTop w:val="0"/>
      <w:marBottom w:val="0"/>
      <w:divBdr>
        <w:top w:val="none" w:sz="0" w:space="0" w:color="auto"/>
        <w:left w:val="none" w:sz="0" w:space="0" w:color="auto"/>
        <w:bottom w:val="none" w:sz="0" w:space="0" w:color="auto"/>
        <w:right w:val="none" w:sz="0" w:space="0" w:color="auto"/>
      </w:divBdr>
    </w:div>
    <w:div w:id="20261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wslweb.org/_files/CWSL_Rules_and_Regulations_01-125-2018.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5-BJzVcsSaCT5CulUKGRtf1I237NOtTS0Gn_ZPEkYYnUECQ/viewform?vc=0&amp;c=0&amp;w=1&amp;flr=0&amp;usp=mail_form_link" TargetMode="External"/><Relationship Id="rId5" Type="http://schemas.openxmlformats.org/officeDocument/2006/relationships/hyperlink" Target="http://cwslweb.org/_files/CWSL_Rules_and_Regulations_01-125-20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Mannigel, Tara L</dc:creator>
  <cp:lastModifiedBy>Crystal Yustus</cp:lastModifiedBy>
  <cp:revision>2</cp:revision>
  <cp:lastPrinted>2020-08-18T01:39:00Z</cp:lastPrinted>
  <dcterms:created xsi:type="dcterms:W3CDTF">2020-09-14T01:20:00Z</dcterms:created>
  <dcterms:modified xsi:type="dcterms:W3CDTF">2020-09-14T01:20:00Z</dcterms:modified>
</cp:coreProperties>
</file>